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B8C60" w14:textId="6964A4B7" w:rsidR="00550E54" w:rsidRPr="002F6314" w:rsidRDefault="00142337" w:rsidP="001E7192">
      <w:pPr>
        <w:spacing w:line="276" w:lineRule="auto"/>
        <w:jc w:val="both"/>
        <w:rPr>
          <w:rFonts w:cstheme="minorHAnsi"/>
          <w:b/>
          <w:bCs/>
        </w:rPr>
      </w:pPr>
      <w:r w:rsidRPr="002F6314">
        <w:rPr>
          <w:rFonts w:cstheme="minorHAnsi"/>
          <w:b/>
          <w:bCs/>
        </w:rPr>
        <w:t>Second SOHO Transnational Project Meeting mark</w:t>
      </w:r>
      <w:r w:rsidR="00EB3387" w:rsidRPr="002F6314">
        <w:rPr>
          <w:rFonts w:cstheme="minorHAnsi"/>
          <w:b/>
          <w:bCs/>
        </w:rPr>
        <w:t>s</w:t>
      </w:r>
      <w:r w:rsidRPr="002F6314">
        <w:rPr>
          <w:rFonts w:cstheme="minorHAnsi"/>
          <w:b/>
          <w:bCs/>
        </w:rPr>
        <w:t xml:space="preserve"> another milestone</w:t>
      </w:r>
    </w:p>
    <w:p w14:paraId="5DE39A31" w14:textId="77777777" w:rsidR="00584632" w:rsidRPr="002F6314" w:rsidRDefault="00584632" w:rsidP="00584632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  <w:noProof/>
          <w:lang w:eastAsia="en-GB"/>
        </w:rPr>
        <w:drawing>
          <wp:inline distT="0" distB="0" distL="0" distR="0" wp14:anchorId="170D3D6B" wp14:editId="71F9E3B2">
            <wp:extent cx="5408589" cy="4056442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73" cy="407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FE57C" w14:textId="31AA192D" w:rsidR="00584632" w:rsidRPr="002F6314" w:rsidRDefault="00584632" w:rsidP="00584632">
      <w:pPr>
        <w:spacing w:line="276" w:lineRule="auto"/>
        <w:jc w:val="center"/>
        <w:rPr>
          <w:rFonts w:cstheme="minorHAnsi"/>
        </w:rPr>
      </w:pPr>
      <w:r w:rsidRPr="002F6314">
        <w:rPr>
          <w:rFonts w:cstheme="minorHAnsi"/>
        </w:rPr>
        <w:t xml:space="preserve">The </w:t>
      </w:r>
      <w:r w:rsidR="00107422" w:rsidRPr="002F6314">
        <w:rPr>
          <w:rFonts w:cstheme="minorHAnsi"/>
        </w:rPr>
        <w:t xml:space="preserve">team from </w:t>
      </w:r>
      <w:r w:rsidRPr="002F6314">
        <w:rPr>
          <w:rFonts w:cstheme="minorHAnsi"/>
        </w:rPr>
        <w:t>Malaysia</w:t>
      </w:r>
      <w:r w:rsidR="00107422" w:rsidRPr="002F6314">
        <w:rPr>
          <w:rFonts w:cstheme="minorHAnsi"/>
        </w:rPr>
        <w:t xml:space="preserve"> (</w:t>
      </w:r>
      <w:r w:rsidRPr="002F6314">
        <w:rPr>
          <w:rFonts w:cstheme="minorHAnsi"/>
        </w:rPr>
        <w:t>from left</w:t>
      </w:r>
      <w:r w:rsidR="00107422" w:rsidRPr="002F6314">
        <w:rPr>
          <w:rFonts w:cstheme="minorHAnsi"/>
        </w:rPr>
        <w:t>)</w:t>
      </w:r>
      <w:r w:rsidRPr="002F6314">
        <w:rPr>
          <w:rFonts w:cstheme="minorHAnsi"/>
        </w:rPr>
        <w:t>: Prof Lau, Dr Lam, Mr Sim, Dr Khairi, Dr Seow, Prof Dato’ Dr Aileen Tan, Dr Annette and Dr Choong</w:t>
      </w:r>
    </w:p>
    <w:p w14:paraId="026D58AC" w14:textId="4EA53621" w:rsidR="00550E54" w:rsidRPr="002F6314" w:rsidRDefault="00137FAD" w:rsidP="001E7192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</w:rPr>
        <w:t xml:space="preserve">Following a fruitful </w:t>
      </w:r>
      <w:hyperlink r:id="rId5" w:history="1">
        <w:r w:rsidRPr="002F6314">
          <w:rPr>
            <w:rStyle w:val="Hyperlink"/>
            <w:rFonts w:cstheme="minorHAnsi"/>
          </w:rPr>
          <w:t>first meeting</w:t>
        </w:r>
      </w:hyperlink>
      <w:r w:rsidRPr="002F6314">
        <w:rPr>
          <w:rFonts w:cstheme="minorHAnsi"/>
        </w:rPr>
        <w:t xml:space="preserve">, the members of </w:t>
      </w:r>
      <w:r w:rsidR="000B7C7B" w:rsidRPr="002F6314">
        <w:rPr>
          <w:rFonts w:cstheme="minorHAnsi"/>
        </w:rPr>
        <w:t xml:space="preserve">the </w:t>
      </w:r>
      <w:r w:rsidRPr="002F6314">
        <w:rPr>
          <w:rFonts w:cstheme="minorHAnsi"/>
        </w:rPr>
        <w:t>SOHO (Smart, Optimized, High-quality, and On-demand Tourism Innovative Education for Sustainable and Green Development) project, gathered once again to hold the second Transnational Project Meeting from 18 to 19 July 2024 at</w:t>
      </w:r>
      <w:r w:rsidR="002C321F" w:rsidRPr="002F6314">
        <w:rPr>
          <w:rFonts w:cstheme="minorHAnsi"/>
        </w:rPr>
        <w:t xml:space="preserve"> the</w:t>
      </w:r>
      <w:r w:rsidRPr="002F6314">
        <w:rPr>
          <w:rFonts w:cstheme="minorHAnsi"/>
        </w:rPr>
        <w:t xml:space="preserve"> University of Danang - University of Technology and Education, Vietnam.</w:t>
      </w:r>
    </w:p>
    <w:p w14:paraId="28ABC5EE" w14:textId="79BBB9BC" w:rsidR="00C55239" w:rsidRPr="002F6314" w:rsidRDefault="00FF3CAC" w:rsidP="001E7192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</w:rPr>
        <w:t>The r</w:t>
      </w:r>
      <w:r w:rsidR="0059400B" w:rsidRPr="002F6314">
        <w:rPr>
          <w:rFonts w:cstheme="minorHAnsi"/>
        </w:rPr>
        <w:t>epresentative</w:t>
      </w:r>
      <w:r w:rsidRPr="002F6314">
        <w:rPr>
          <w:rFonts w:cstheme="minorHAnsi"/>
        </w:rPr>
        <w:t>s</w:t>
      </w:r>
      <w:r w:rsidR="0059400B" w:rsidRPr="002F6314">
        <w:rPr>
          <w:rFonts w:cstheme="minorHAnsi"/>
        </w:rPr>
        <w:t xml:space="preserve"> of </w:t>
      </w:r>
      <w:r w:rsidRPr="002F6314">
        <w:rPr>
          <w:rFonts w:cstheme="minorHAnsi"/>
        </w:rPr>
        <w:t xml:space="preserve">the </w:t>
      </w:r>
      <w:r w:rsidR="0059400B" w:rsidRPr="002F6314">
        <w:rPr>
          <w:rFonts w:cstheme="minorHAnsi"/>
        </w:rPr>
        <w:t>project partners were warmly welcome</w:t>
      </w:r>
      <w:r w:rsidR="009059AC" w:rsidRPr="002F6314">
        <w:rPr>
          <w:rFonts w:cstheme="minorHAnsi"/>
        </w:rPr>
        <w:t>d</w:t>
      </w:r>
      <w:r w:rsidR="0059400B" w:rsidRPr="002F6314">
        <w:rPr>
          <w:rFonts w:cstheme="minorHAnsi"/>
        </w:rPr>
        <w:t xml:space="preserve"> by the </w:t>
      </w:r>
      <w:r w:rsidR="00292AC2" w:rsidRPr="002F6314">
        <w:rPr>
          <w:rFonts w:cstheme="minorHAnsi"/>
        </w:rPr>
        <w:t>Vice Direct</w:t>
      </w:r>
      <w:r w:rsidR="0059400B" w:rsidRPr="002F6314">
        <w:rPr>
          <w:rFonts w:cstheme="minorHAnsi"/>
        </w:rPr>
        <w:t>or of the University of Da Nang</w:t>
      </w:r>
      <w:r w:rsidR="00292AC2" w:rsidRPr="002F6314">
        <w:rPr>
          <w:rFonts w:cstheme="minorHAnsi"/>
        </w:rPr>
        <w:t xml:space="preserve"> MA. Ho Long Ngoc, </w:t>
      </w:r>
      <w:r w:rsidR="0059400B" w:rsidRPr="002F6314">
        <w:rPr>
          <w:rFonts w:cstheme="minorHAnsi"/>
        </w:rPr>
        <w:t xml:space="preserve">and </w:t>
      </w:r>
      <w:r w:rsidR="00592A13" w:rsidRPr="002F6314">
        <w:rPr>
          <w:rFonts w:cstheme="minorHAnsi"/>
        </w:rPr>
        <w:t xml:space="preserve">the </w:t>
      </w:r>
      <w:r w:rsidR="0059400B" w:rsidRPr="002F6314">
        <w:rPr>
          <w:rFonts w:cstheme="minorHAnsi"/>
        </w:rPr>
        <w:t xml:space="preserve">Vice Rector of </w:t>
      </w:r>
      <w:r w:rsidR="000B7C7B" w:rsidRPr="002F6314">
        <w:rPr>
          <w:rFonts w:cstheme="minorHAnsi"/>
        </w:rPr>
        <w:t xml:space="preserve">the </w:t>
      </w:r>
      <w:r w:rsidR="0059400B" w:rsidRPr="002F6314">
        <w:rPr>
          <w:rFonts w:cstheme="minorHAnsi"/>
        </w:rPr>
        <w:t xml:space="preserve">University of Technology and Education, University of Danang </w:t>
      </w:r>
      <w:r w:rsidR="00292AC2" w:rsidRPr="002F6314">
        <w:rPr>
          <w:rFonts w:cstheme="minorHAnsi"/>
        </w:rPr>
        <w:t>Assoc</w:t>
      </w:r>
      <w:r w:rsidR="0059400B" w:rsidRPr="002F6314">
        <w:rPr>
          <w:rFonts w:cstheme="minorHAnsi"/>
        </w:rPr>
        <w:t xml:space="preserve"> Prof Dr Võ Trung Hùng.</w:t>
      </w:r>
    </w:p>
    <w:p w14:paraId="04DE912E" w14:textId="66B31B4B" w:rsidR="00584632" w:rsidRPr="002F6314" w:rsidRDefault="00584632" w:rsidP="00584632">
      <w:pPr>
        <w:spacing w:line="276" w:lineRule="auto"/>
        <w:jc w:val="center"/>
        <w:rPr>
          <w:rFonts w:cstheme="minorHAnsi"/>
        </w:rPr>
      </w:pPr>
      <w:r w:rsidRPr="002F6314">
        <w:rPr>
          <w:rFonts w:cstheme="minorHAnsi"/>
          <w:noProof/>
          <w:lang w:eastAsia="en-GB"/>
        </w:rPr>
        <w:drawing>
          <wp:inline distT="0" distB="0" distL="0" distR="0" wp14:anchorId="29F711FC" wp14:editId="0679C2D2">
            <wp:extent cx="2699389" cy="1799493"/>
            <wp:effectExtent l="0" t="0" r="5715" b="0"/>
            <wp:docPr id="1743158577" name="Picture 1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58577" name="Picture 1" descr="A person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56" cy="18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314">
        <w:rPr>
          <w:rFonts w:cstheme="minorHAnsi"/>
        </w:rPr>
        <w:t xml:space="preserve"> </w:t>
      </w:r>
      <w:r w:rsidRPr="002F6314">
        <w:rPr>
          <w:rFonts w:cstheme="minorHAnsi"/>
          <w:noProof/>
          <w:lang w:eastAsia="en-GB"/>
        </w:rPr>
        <w:drawing>
          <wp:inline distT="0" distB="0" distL="0" distR="0" wp14:anchorId="002AEB1C" wp14:editId="098A4301">
            <wp:extent cx="2983230" cy="1801139"/>
            <wp:effectExtent l="0" t="0" r="7620" b="8890"/>
            <wp:docPr id="1020885164" name="Picture 2" descr="A person standing at a podium with a microphone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85164" name="Picture 2" descr="A person standing at a podium with a microphone and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17" cy="18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E476" w14:textId="2B859718" w:rsidR="00584632" w:rsidRPr="002F6314" w:rsidRDefault="00584632" w:rsidP="00584632">
      <w:pPr>
        <w:spacing w:line="276" w:lineRule="auto"/>
        <w:jc w:val="center"/>
        <w:rPr>
          <w:rFonts w:cstheme="minorHAnsi"/>
        </w:rPr>
      </w:pPr>
      <w:r w:rsidRPr="002F6314">
        <w:rPr>
          <w:rFonts w:cstheme="minorHAnsi"/>
        </w:rPr>
        <w:t>From left: Dr Võ Trung Hùng and MA. Ho Long Ngoc delivering their speeches</w:t>
      </w:r>
    </w:p>
    <w:p w14:paraId="15F69749" w14:textId="732AA0B4" w:rsidR="00816CA7" w:rsidRPr="002F6314" w:rsidRDefault="00BD2A32" w:rsidP="000617F0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</w:rPr>
        <w:lastRenderedPageBreak/>
        <w:t>After that,</w:t>
      </w:r>
      <w:r w:rsidR="00816CA7" w:rsidRPr="002F6314">
        <w:rPr>
          <w:rFonts w:cstheme="minorHAnsi"/>
        </w:rPr>
        <w:t xml:space="preserve"> a project overview sharing </w:t>
      </w:r>
      <w:r w:rsidRPr="002F6314">
        <w:rPr>
          <w:rFonts w:cstheme="minorHAnsi"/>
        </w:rPr>
        <w:t xml:space="preserve">was conducted </w:t>
      </w:r>
      <w:r w:rsidR="00816CA7" w:rsidRPr="002F6314">
        <w:rPr>
          <w:rFonts w:cstheme="minorHAnsi"/>
        </w:rPr>
        <w:t xml:space="preserve">by Project Coordinator </w:t>
      </w:r>
      <w:r w:rsidR="00816CA7" w:rsidRPr="002F6314">
        <w:rPr>
          <w:rFonts w:cstheme="minorHAnsi"/>
          <w:lang w:val="en-US"/>
        </w:rPr>
        <w:t>Prof Vladimir Tanasiev, who spoke about the project</w:t>
      </w:r>
      <w:r w:rsidR="00FF3CAC" w:rsidRPr="002F6314">
        <w:rPr>
          <w:rFonts w:cstheme="minorHAnsi"/>
          <w:lang w:val="en-US"/>
        </w:rPr>
        <w:t>’s</w:t>
      </w:r>
      <w:r w:rsidR="00816CA7" w:rsidRPr="002F6314">
        <w:rPr>
          <w:rFonts w:cstheme="minorHAnsi"/>
          <w:lang w:val="en-US"/>
        </w:rPr>
        <w:t xml:space="preserve"> </w:t>
      </w:r>
      <w:r w:rsidR="00816CA7" w:rsidRPr="002F6314">
        <w:rPr>
          <w:rFonts w:cstheme="minorHAnsi"/>
        </w:rPr>
        <w:t xml:space="preserve">current state and progress, focusing on key milestones achieved. </w:t>
      </w:r>
      <w:r w:rsidR="00816CA7" w:rsidRPr="002F6314">
        <w:rPr>
          <w:rFonts w:cstheme="minorHAnsi"/>
          <w:lang w:val="en-US"/>
        </w:rPr>
        <w:t>Vice-President of</w:t>
      </w:r>
      <w:r w:rsidR="00107422" w:rsidRPr="002F6314">
        <w:rPr>
          <w:rFonts w:cstheme="minorHAnsi"/>
          <w:lang w:val="en-US"/>
        </w:rPr>
        <w:t xml:space="preserve"> the</w:t>
      </w:r>
      <w:r w:rsidR="00816CA7" w:rsidRPr="002F6314">
        <w:rPr>
          <w:rFonts w:cstheme="minorHAnsi"/>
          <w:lang w:val="en-US"/>
        </w:rPr>
        <w:t xml:space="preserve"> National University of Science and Technology POLITEHNICA Bucharest Prof Dr Tudor Prisecaru was also one of the representative</w:t>
      </w:r>
      <w:r w:rsidR="00107422" w:rsidRPr="002F6314">
        <w:rPr>
          <w:rFonts w:cstheme="minorHAnsi"/>
          <w:lang w:val="en-US"/>
        </w:rPr>
        <w:t>s</w:t>
      </w:r>
      <w:r w:rsidR="00816CA7" w:rsidRPr="002F6314">
        <w:rPr>
          <w:rFonts w:cstheme="minorHAnsi"/>
          <w:lang w:val="en-US"/>
        </w:rPr>
        <w:t xml:space="preserve"> of </w:t>
      </w:r>
      <w:r w:rsidR="00107422" w:rsidRPr="002F6314">
        <w:rPr>
          <w:rFonts w:cstheme="minorHAnsi"/>
          <w:lang w:val="en-US"/>
        </w:rPr>
        <w:t xml:space="preserve">the </w:t>
      </w:r>
      <w:r w:rsidR="00816CA7" w:rsidRPr="002F6314">
        <w:rPr>
          <w:rFonts w:cstheme="minorHAnsi"/>
          <w:lang w:val="en-US"/>
        </w:rPr>
        <w:t xml:space="preserve">POLITEHNICA Bucharest team. The session continued with </w:t>
      </w:r>
      <w:r w:rsidR="00107422" w:rsidRPr="002F6314">
        <w:rPr>
          <w:rFonts w:cstheme="minorHAnsi"/>
          <w:lang w:val="en-US"/>
        </w:rPr>
        <w:t xml:space="preserve">a </w:t>
      </w:r>
      <w:r w:rsidR="00816CA7" w:rsidRPr="002F6314">
        <w:rPr>
          <w:rFonts w:cstheme="minorHAnsi"/>
          <w:lang w:val="en-US"/>
        </w:rPr>
        <w:t xml:space="preserve">discussion on </w:t>
      </w:r>
      <w:r w:rsidR="00816CA7" w:rsidRPr="002F6314">
        <w:rPr>
          <w:rFonts w:cstheme="minorHAnsi"/>
        </w:rPr>
        <w:t xml:space="preserve">research and analysis for training needs </w:t>
      </w:r>
      <w:r w:rsidR="00107422" w:rsidRPr="002F6314">
        <w:rPr>
          <w:rFonts w:cstheme="minorHAnsi"/>
        </w:rPr>
        <w:t>in</w:t>
      </w:r>
      <w:r w:rsidR="00816CA7" w:rsidRPr="002F6314">
        <w:rPr>
          <w:rFonts w:cstheme="minorHAnsi"/>
        </w:rPr>
        <w:t xml:space="preserve"> connection to the curriculum design phase. Other </w:t>
      </w:r>
      <w:r w:rsidR="00107422" w:rsidRPr="002F6314">
        <w:rPr>
          <w:rFonts w:cstheme="minorHAnsi"/>
        </w:rPr>
        <w:t xml:space="preserve">discussed </w:t>
      </w:r>
      <w:r w:rsidR="00816CA7" w:rsidRPr="002F6314">
        <w:rPr>
          <w:rFonts w:cstheme="minorHAnsi"/>
        </w:rPr>
        <w:t>matters included state-of-the-art activities, responsibilities, and upcoming deadlines. Participants offered valuable feedback and took part in discussions to improve the project deliverables, ensuring thorough coverage of all aspects.</w:t>
      </w:r>
    </w:p>
    <w:p w14:paraId="7AEB2D02" w14:textId="06262C2D" w:rsidR="00816CA7" w:rsidRPr="002F6314" w:rsidRDefault="000617F0" w:rsidP="000617F0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</w:rPr>
        <w:t>The second day focused on creating training materials for tourism industry learners, which included modules on smart transportation, sustainable accommodation, and renewable energy.</w:t>
      </w:r>
      <w:r w:rsidR="00816CA7" w:rsidRPr="002F6314">
        <w:rPr>
          <w:rFonts w:cstheme="minorHAnsi"/>
        </w:rPr>
        <w:t xml:space="preserve"> The finale of the meeting saw the team </w:t>
      </w:r>
      <w:r w:rsidRPr="002F6314">
        <w:rPr>
          <w:rFonts w:cstheme="minorHAnsi"/>
        </w:rPr>
        <w:t>summarising the main achievements, positive aspe</w:t>
      </w:r>
      <w:r w:rsidR="00816CA7" w:rsidRPr="002F6314">
        <w:rPr>
          <w:rFonts w:cstheme="minorHAnsi"/>
        </w:rPr>
        <w:t xml:space="preserve">cts, and areas for improvement, as well as allocating tasks and responsibilities among partners; setting the stage for the next phases of the project. </w:t>
      </w:r>
    </w:p>
    <w:p w14:paraId="5B26D38D" w14:textId="1579797A" w:rsidR="000617F0" w:rsidRPr="002F6314" w:rsidRDefault="00B41E56" w:rsidP="000617F0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</w:rPr>
        <w:t>A</w:t>
      </w:r>
      <w:r w:rsidR="00687E3E" w:rsidRPr="002F6314">
        <w:rPr>
          <w:rFonts w:cstheme="minorHAnsi"/>
        </w:rPr>
        <w:t>t</w:t>
      </w:r>
      <w:r w:rsidRPr="002F6314">
        <w:rPr>
          <w:rFonts w:cstheme="minorHAnsi"/>
        </w:rPr>
        <w:t xml:space="preserve"> the gala dinner hosted by </w:t>
      </w:r>
      <w:r w:rsidR="00107422" w:rsidRPr="002F6314">
        <w:rPr>
          <w:rFonts w:cstheme="minorHAnsi"/>
        </w:rPr>
        <w:t xml:space="preserve">the </w:t>
      </w:r>
      <w:r w:rsidR="000617F0" w:rsidRPr="002F6314">
        <w:rPr>
          <w:rFonts w:cstheme="minorHAnsi"/>
        </w:rPr>
        <w:t>University of Danang—University of Technology and Education</w:t>
      </w:r>
      <w:r w:rsidRPr="002F6314">
        <w:rPr>
          <w:rFonts w:cstheme="minorHAnsi"/>
        </w:rPr>
        <w:t>, Prof Võ Trung Hùng expressed, “</w:t>
      </w:r>
      <w:r w:rsidR="000617F0" w:rsidRPr="002F6314">
        <w:rPr>
          <w:rFonts w:cstheme="minorHAnsi"/>
        </w:rPr>
        <w:t xml:space="preserve">It </w:t>
      </w:r>
      <w:r w:rsidRPr="002F6314">
        <w:rPr>
          <w:rFonts w:cstheme="minorHAnsi"/>
        </w:rPr>
        <w:t>is an honour to hold</w:t>
      </w:r>
      <w:r w:rsidR="000617F0" w:rsidRPr="002F6314">
        <w:rPr>
          <w:rFonts w:cstheme="minorHAnsi"/>
        </w:rPr>
        <w:t xml:space="preserve"> such a pivotal event, which</w:t>
      </w:r>
      <w:r w:rsidRPr="002F6314">
        <w:rPr>
          <w:rFonts w:cstheme="minorHAnsi"/>
        </w:rPr>
        <w:t xml:space="preserve"> I believe</w:t>
      </w:r>
      <w:r w:rsidR="000617F0" w:rsidRPr="002F6314">
        <w:rPr>
          <w:rFonts w:cstheme="minorHAnsi"/>
        </w:rPr>
        <w:t xml:space="preserve"> will contribute to advancing innovative education for sustainable and green development in the tourism industry</w:t>
      </w:r>
      <w:r w:rsidRPr="002F6314">
        <w:rPr>
          <w:rFonts w:cstheme="minorHAnsi"/>
        </w:rPr>
        <w:t>.”</w:t>
      </w:r>
    </w:p>
    <w:p w14:paraId="1FD516EC" w14:textId="7A9148F3" w:rsidR="000617F0" w:rsidRPr="002F6314" w:rsidRDefault="00EA4DCB" w:rsidP="001E7192">
      <w:pPr>
        <w:spacing w:line="276" w:lineRule="auto"/>
        <w:jc w:val="both"/>
      </w:pPr>
      <w:r w:rsidRPr="002F6314">
        <w:rPr>
          <w:rFonts w:cstheme="minorHAnsi"/>
        </w:rPr>
        <w:t>The SOHO project included participants from nine universities across six different economies, namely Romania, France, Italy, Bangladesh, Vietnam, and Malaysia.</w:t>
      </w:r>
      <w:r w:rsidR="000617F0" w:rsidRPr="002F6314">
        <w:rPr>
          <w:rFonts w:cstheme="minorHAnsi"/>
        </w:rPr>
        <w:t xml:space="preserve"> Eight representatives of the Malaysian teams, including four members from </w:t>
      </w:r>
      <w:r w:rsidR="00000BDF" w:rsidRPr="002F6314">
        <w:rPr>
          <w:rFonts w:cstheme="minorHAnsi"/>
        </w:rPr>
        <w:t>Universiti Sains Malaysia (</w:t>
      </w:r>
      <w:r w:rsidR="000617F0" w:rsidRPr="002F6314">
        <w:rPr>
          <w:rFonts w:cstheme="minorHAnsi"/>
        </w:rPr>
        <w:t>USM</w:t>
      </w:r>
      <w:r w:rsidR="00000BDF" w:rsidRPr="002F6314">
        <w:rPr>
          <w:rFonts w:cstheme="minorHAnsi"/>
        </w:rPr>
        <w:t>)</w:t>
      </w:r>
      <w:r w:rsidR="000617F0" w:rsidRPr="002F6314">
        <w:rPr>
          <w:rFonts w:cstheme="minorHAnsi"/>
        </w:rPr>
        <w:t xml:space="preserve"> and four from UTAR, were invited.</w:t>
      </w:r>
      <w:r w:rsidR="000A01E9" w:rsidRPr="002F6314">
        <w:rPr>
          <w:rFonts w:cstheme="minorHAnsi"/>
        </w:rPr>
        <w:t xml:space="preserve"> UTAR representative</w:t>
      </w:r>
      <w:r w:rsidR="009406C9" w:rsidRPr="002F6314">
        <w:rPr>
          <w:rFonts w:cstheme="minorHAnsi"/>
        </w:rPr>
        <w:t>s</w:t>
      </w:r>
      <w:r w:rsidR="000A01E9" w:rsidRPr="002F6314">
        <w:rPr>
          <w:rFonts w:cstheme="minorHAnsi"/>
        </w:rPr>
        <w:t xml:space="preserve"> present were</w:t>
      </w:r>
      <w:r w:rsidR="000617F0" w:rsidRPr="002F6314">
        <w:rPr>
          <w:rFonts w:cstheme="minorHAnsi"/>
        </w:rPr>
        <w:t xml:space="preserve"> </w:t>
      </w:r>
      <w:r w:rsidR="00F54547" w:rsidRPr="002F6314">
        <w:t>Institute of Postgraduate Studies and Research (Kampar Campus) A</w:t>
      </w:r>
      <w:r w:rsidR="00F54547" w:rsidRPr="002F6314">
        <w:rPr>
          <w:rFonts w:cstheme="minorHAnsi"/>
        </w:rPr>
        <w:t xml:space="preserve">ssoc Prof Dr Choong Yuen Onn, </w:t>
      </w:r>
      <w:r w:rsidR="000A01E9" w:rsidRPr="002F6314">
        <w:rPr>
          <w:rFonts w:cstheme="minorHAnsi"/>
        </w:rPr>
        <w:t xml:space="preserve">Faculty of Business and Finance (FBF) academics </w:t>
      </w:r>
      <w:r w:rsidR="00F54547" w:rsidRPr="002F6314">
        <w:rPr>
          <w:rFonts w:cstheme="minorHAnsi"/>
        </w:rPr>
        <w:t>Prof</w:t>
      </w:r>
      <w:r w:rsidR="000617F0" w:rsidRPr="002F6314">
        <w:rPr>
          <w:rFonts w:cstheme="minorHAnsi"/>
        </w:rPr>
        <w:t xml:space="preserve"> </w:t>
      </w:r>
      <w:r w:rsidR="00650BC3" w:rsidRPr="002F6314">
        <w:rPr>
          <w:rFonts w:cstheme="minorHAnsi"/>
        </w:rPr>
        <w:t xml:space="preserve">Dr </w:t>
      </w:r>
      <w:r w:rsidR="000617F0" w:rsidRPr="002F6314">
        <w:rPr>
          <w:rFonts w:cstheme="minorHAnsi"/>
        </w:rPr>
        <w:t>Lau Lin Sea, Dr Lam Siew Y</w:t>
      </w:r>
      <w:r w:rsidR="00E9711D" w:rsidRPr="002F6314">
        <w:rPr>
          <w:rFonts w:cstheme="minorHAnsi"/>
        </w:rPr>
        <w:t>ong, and Dr Seow Ai Na, who</w:t>
      </w:r>
      <w:r w:rsidR="000617F0" w:rsidRPr="002F6314">
        <w:rPr>
          <w:rFonts w:cstheme="minorHAnsi"/>
        </w:rPr>
        <w:t xml:space="preserve"> played key roles in facilitating discussions, collaborative efforts, and mapping out clear roadmaps for future activities.</w:t>
      </w:r>
      <w:r w:rsidR="000A01E9" w:rsidRPr="002F6314">
        <w:rPr>
          <w:rFonts w:cstheme="minorHAnsi"/>
        </w:rPr>
        <w:t xml:space="preserve"> The other two members of UTAR </w:t>
      </w:r>
      <w:r w:rsidR="00650BC3" w:rsidRPr="002F6314">
        <w:rPr>
          <w:rFonts w:cstheme="minorHAnsi"/>
        </w:rPr>
        <w:t>were</w:t>
      </w:r>
      <w:r w:rsidR="000A01E9" w:rsidRPr="002F6314">
        <w:rPr>
          <w:rFonts w:cstheme="minorHAnsi"/>
        </w:rPr>
        <w:t xml:space="preserve"> Vice President for Student Development and Alumni Relations Prof Dr Choong Chee Keong, and FBF Deputy Dean </w:t>
      </w:r>
      <w:r w:rsidR="000A01E9" w:rsidRPr="002F6314">
        <w:t>for R&amp;D and Postgraduate Programmes Prof Dr Abdelhak Senadjki</w:t>
      </w:r>
      <w:r w:rsidR="00C9096E" w:rsidRPr="002F6314">
        <w:t>.</w:t>
      </w:r>
    </w:p>
    <w:p w14:paraId="14946F33" w14:textId="77777777" w:rsidR="00C9096E" w:rsidRPr="002F6314" w:rsidRDefault="00C9096E" w:rsidP="00C9096E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  <w:noProof/>
          <w:lang w:eastAsia="en-GB"/>
        </w:rPr>
        <w:drawing>
          <wp:inline distT="0" distB="0" distL="0" distR="0" wp14:anchorId="067211DE" wp14:editId="61241949">
            <wp:extent cx="5731510" cy="1426210"/>
            <wp:effectExtent l="0" t="0" r="2540" b="2540"/>
            <wp:docPr id="165291736" name="Picture 1" descr="A collage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1736" name="Picture 1" descr="A collage of women smil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C93F" w14:textId="50037EF6" w:rsidR="00C9096E" w:rsidRPr="002F6314" w:rsidRDefault="00C9096E" w:rsidP="00C9096E">
      <w:pPr>
        <w:spacing w:line="276" w:lineRule="auto"/>
        <w:jc w:val="center"/>
        <w:rPr>
          <w:rFonts w:cstheme="minorHAnsi"/>
        </w:rPr>
      </w:pPr>
      <w:r w:rsidRPr="002F6314">
        <w:rPr>
          <w:rFonts w:cstheme="minorHAnsi"/>
        </w:rPr>
        <w:t>UTAR team members, from left: Prof Choong, Dr Choong, Dr Seow, Dr Lam, Prof Lau and Prof Abdelhak</w:t>
      </w:r>
    </w:p>
    <w:p w14:paraId="4C4C3AD1" w14:textId="5EB1ECB8" w:rsidR="00187558" w:rsidRPr="002F6314" w:rsidRDefault="00187558" w:rsidP="001E7192">
      <w:pPr>
        <w:spacing w:line="276" w:lineRule="auto"/>
        <w:jc w:val="both"/>
        <w:rPr>
          <w:rFonts w:cstheme="minorHAnsi"/>
        </w:rPr>
      </w:pPr>
      <w:r w:rsidRPr="002F6314">
        <w:rPr>
          <w:rFonts w:cstheme="minorHAnsi"/>
          <w:noProof/>
          <w:lang w:eastAsia="en-GB"/>
        </w:rPr>
        <w:lastRenderedPageBreak/>
        <w:drawing>
          <wp:inline distT="0" distB="0" distL="0" distR="0" wp14:anchorId="20BC3C4E" wp14:editId="321085B7">
            <wp:extent cx="5731510" cy="3820795"/>
            <wp:effectExtent l="0" t="0" r="2540" b="8255"/>
            <wp:docPr id="1627690525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90525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3142" w14:textId="2AEBBE91" w:rsidR="005B5AE2" w:rsidRPr="00142337" w:rsidRDefault="005B5AE2" w:rsidP="001E7192">
      <w:pPr>
        <w:spacing w:line="276" w:lineRule="auto"/>
        <w:jc w:val="center"/>
        <w:rPr>
          <w:rFonts w:cstheme="minorHAnsi"/>
        </w:rPr>
      </w:pPr>
      <w:r w:rsidRPr="002F6314">
        <w:rPr>
          <w:rFonts w:cstheme="minorHAnsi"/>
        </w:rPr>
        <w:t>Group Photo Session</w:t>
      </w:r>
      <w:bookmarkStart w:id="0" w:name="_GoBack"/>
      <w:bookmarkEnd w:id="0"/>
    </w:p>
    <w:sectPr w:rsidR="005B5AE2" w:rsidRPr="0014233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1536DD" w16cid:durableId="2A7834F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62"/>
    <w:rsid w:val="00000BDF"/>
    <w:rsid w:val="000617F0"/>
    <w:rsid w:val="00082D4E"/>
    <w:rsid w:val="00096BA4"/>
    <w:rsid w:val="000A01E9"/>
    <w:rsid w:val="000B7C7B"/>
    <w:rsid w:val="00107422"/>
    <w:rsid w:val="00137FAD"/>
    <w:rsid w:val="00142337"/>
    <w:rsid w:val="00187558"/>
    <w:rsid w:val="001A459F"/>
    <w:rsid w:val="001A7084"/>
    <w:rsid w:val="001E7192"/>
    <w:rsid w:val="0020622D"/>
    <w:rsid w:val="00226F54"/>
    <w:rsid w:val="00292AC2"/>
    <w:rsid w:val="002B22D5"/>
    <w:rsid w:val="002C321F"/>
    <w:rsid w:val="002F6314"/>
    <w:rsid w:val="003202F2"/>
    <w:rsid w:val="00334902"/>
    <w:rsid w:val="00342B41"/>
    <w:rsid w:val="00374713"/>
    <w:rsid w:val="00375F67"/>
    <w:rsid w:val="00424A91"/>
    <w:rsid w:val="00446146"/>
    <w:rsid w:val="00550E54"/>
    <w:rsid w:val="00570A7C"/>
    <w:rsid w:val="00584632"/>
    <w:rsid w:val="00592A13"/>
    <w:rsid w:val="0059400B"/>
    <w:rsid w:val="005B5AE2"/>
    <w:rsid w:val="00650BC3"/>
    <w:rsid w:val="00682D97"/>
    <w:rsid w:val="00687E3E"/>
    <w:rsid w:val="006971D8"/>
    <w:rsid w:val="006F5DEA"/>
    <w:rsid w:val="007B67D7"/>
    <w:rsid w:val="00805E70"/>
    <w:rsid w:val="00816CA7"/>
    <w:rsid w:val="008241DF"/>
    <w:rsid w:val="00826AEB"/>
    <w:rsid w:val="008F1ED4"/>
    <w:rsid w:val="009059AC"/>
    <w:rsid w:val="009406C9"/>
    <w:rsid w:val="00941E4A"/>
    <w:rsid w:val="0094422E"/>
    <w:rsid w:val="009610B2"/>
    <w:rsid w:val="009C4262"/>
    <w:rsid w:val="009D4EEA"/>
    <w:rsid w:val="00A62DBA"/>
    <w:rsid w:val="00A77A9E"/>
    <w:rsid w:val="00AD2B7C"/>
    <w:rsid w:val="00B16DD3"/>
    <w:rsid w:val="00B41E56"/>
    <w:rsid w:val="00BD2A32"/>
    <w:rsid w:val="00C234D9"/>
    <w:rsid w:val="00C55239"/>
    <w:rsid w:val="00C667B1"/>
    <w:rsid w:val="00C86A95"/>
    <w:rsid w:val="00C9096E"/>
    <w:rsid w:val="00CE131B"/>
    <w:rsid w:val="00CF186D"/>
    <w:rsid w:val="00D0681F"/>
    <w:rsid w:val="00D211AE"/>
    <w:rsid w:val="00D6326B"/>
    <w:rsid w:val="00D717F8"/>
    <w:rsid w:val="00DA5B01"/>
    <w:rsid w:val="00DD5809"/>
    <w:rsid w:val="00DD7059"/>
    <w:rsid w:val="00DF5F81"/>
    <w:rsid w:val="00E23FF2"/>
    <w:rsid w:val="00E9711D"/>
    <w:rsid w:val="00EA4DCB"/>
    <w:rsid w:val="00EB3387"/>
    <w:rsid w:val="00F54547"/>
    <w:rsid w:val="00F74729"/>
    <w:rsid w:val="00FA7F5F"/>
    <w:rsid w:val="00FC4D70"/>
    <w:rsid w:val="00FF38B6"/>
    <w:rsid w:val="00FF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F0B623"/>
  <w15:chartTrackingRefBased/>
  <w15:docId w15:val="{7EF4C026-9798-4BD2-8731-1F5AAFB3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2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A9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7A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C3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2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2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2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2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news.utar.edu.my/awards/2024/Mar/19/02/02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Seow Ai Na</dc:creator>
  <cp:keywords/>
  <dc:description/>
  <cp:lastModifiedBy>Gooi Sze Wei</cp:lastModifiedBy>
  <cp:revision>108</cp:revision>
  <dcterms:created xsi:type="dcterms:W3CDTF">2024-08-14T05:35:00Z</dcterms:created>
  <dcterms:modified xsi:type="dcterms:W3CDTF">2024-08-27T06:02:00Z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d7fb3d08-1b17-4e88-b37e-cd41f28698e5</vt:lpwstr>
  </property>
</Properties>
</file>