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5932B" w14:textId="77777777" w:rsidR="00D44D2C" w:rsidRPr="00D44D2C" w:rsidRDefault="0022003A" w:rsidP="00D44D2C">
      <w:pPr>
        <w:jc w:val="both"/>
        <w:rPr>
          <w:rFonts w:cs="Calibri"/>
        </w:rPr>
      </w:pPr>
      <w:r>
        <w:rPr>
          <w:rFonts w:cs="Calibri"/>
          <w:b/>
          <w:bCs/>
        </w:rPr>
        <w:t>UTAR hosts MoU signing c</w:t>
      </w:r>
      <w:r w:rsidR="00D44D2C">
        <w:rPr>
          <w:rFonts w:cs="Calibri"/>
          <w:b/>
          <w:bCs/>
        </w:rPr>
        <w:t xml:space="preserve">eremony between AAET and CAE, </w:t>
      </w:r>
      <w:r w:rsidR="00352458">
        <w:rPr>
          <w:rFonts w:cs="Calibri"/>
          <w:b/>
          <w:bCs/>
        </w:rPr>
        <w:t>and</w:t>
      </w:r>
      <w:r w:rsidR="00D44D2C">
        <w:rPr>
          <w:rFonts w:cs="Calibri"/>
          <w:b/>
          <w:bCs/>
        </w:rPr>
        <w:t xml:space="preserve"> joint s</w:t>
      </w:r>
      <w:r w:rsidR="00D44D2C" w:rsidRPr="00D44D2C">
        <w:rPr>
          <w:rFonts w:cs="Calibri"/>
          <w:b/>
          <w:bCs/>
        </w:rPr>
        <w:t>eminar on Chinese Medicine</w:t>
      </w:r>
    </w:p>
    <w:p w14:paraId="77ABAC2A" w14:textId="77777777" w:rsidR="00D44D2C" w:rsidRDefault="00D44D2C" w:rsidP="00D44D2C">
      <w:pPr>
        <w:jc w:val="both"/>
        <w:rPr>
          <w:rFonts w:cs="Calibri"/>
        </w:rPr>
      </w:pPr>
      <w:r w:rsidRPr="00D44D2C">
        <w:rPr>
          <w:rFonts w:cs="Calibri"/>
        </w:rPr>
        <w:t>UTAR host</w:t>
      </w:r>
      <w:r w:rsidR="00CE380C">
        <w:rPr>
          <w:rFonts w:cs="Calibri"/>
        </w:rPr>
        <w:t>ed</w:t>
      </w:r>
      <w:r w:rsidRPr="00D44D2C">
        <w:rPr>
          <w:rFonts w:cs="Calibri"/>
        </w:rPr>
        <w:t xml:space="preserve"> a momentous visit from the Chinese Academy of Engineering (CAE) </w:t>
      </w:r>
      <w:r w:rsidR="00CE380C" w:rsidRPr="00D44D2C">
        <w:rPr>
          <w:rFonts w:cs="Calibri"/>
        </w:rPr>
        <w:t>on 7 September 2024</w:t>
      </w:r>
      <w:r w:rsidR="003261CE">
        <w:rPr>
          <w:rFonts w:cs="Calibri"/>
        </w:rPr>
        <w:t xml:space="preserve"> at its Kampar Campus</w:t>
      </w:r>
      <w:r w:rsidR="00CE380C" w:rsidRPr="00B261CA">
        <w:rPr>
          <w:rFonts w:cs="Calibri"/>
        </w:rPr>
        <w:t>. The delegation was</w:t>
      </w:r>
      <w:r w:rsidR="002B41C3" w:rsidRPr="00B261CA">
        <w:rPr>
          <w:rFonts w:cs="Calibri"/>
        </w:rPr>
        <w:t xml:space="preserve"> warmly</w:t>
      </w:r>
      <w:r w:rsidR="00CE380C" w:rsidRPr="00B261CA">
        <w:rPr>
          <w:rFonts w:cs="Calibri"/>
        </w:rPr>
        <w:t xml:space="preserve"> welcomed by</w:t>
      </w:r>
      <w:r w:rsidR="00CE380C">
        <w:rPr>
          <w:rFonts w:cs="Calibri"/>
        </w:rPr>
        <w:t xml:space="preserve"> </w:t>
      </w:r>
      <w:r w:rsidRPr="00D44D2C">
        <w:rPr>
          <w:rFonts w:cs="Calibri"/>
        </w:rPr>
        <w:t xml:space="preserve">the President of the ASEAN Academy of Engineering and Technology (AAET) and </w:t>
      </w:r>
      <w:r w:rsidR="002B41C3">
        <w:rPr>
          <w:rFonts w:cs="Calibri"/>
        </w:rPr>
        <w:t xml:space="preserve">the President of </w:t>
      </w:r>
      <w:r w:rsidRPr="00D44D2C">
        <w:rPr>
          <w:rFonts w:cs="Calibri"/>
        </w:rPr>
        <w:t xml:space="preserve">UTAR, </w:t>
      </w:r>
      <w:proofErr w:type="spellStart"/>
      <w:r w:rsidRPr="00D44D2C">
        <w:rPr>
          <w:rFonts w:cs="Calibri"/>
        </w:rPr>
        <w:t>Ir</w:t>
      </w:r>
      <w:proofErr w:type="spellEnd"/>
      <w:r w:rsidRPr="00D44D2C">
        <w:rPr>
          <w:rFonts w:cs="Calibri"/>
        </w:rPr>
        <w:t xml:space="preserve"> Prof </w:t>
      </w:r>
      <w:proofErr w:type="spellStart"/>
      <w:r w:rsidRPr="00D44D2C">
        <w:rPr>
          <w:rFonts w:cs="Calibri"/>
        </w:rPr>
        <w:t>Dato</w:t>
      </w:r>
      <w:proofErr w:type="spellEnd"/>
      <w:r w:rsidRPr="00D44D2C">
        <w:rPr>
          <w:rFonts w:cs="Calibri"/>
        </w:rPr>
        <w:t xml:space="preserve">’ Dr Ewe Hong Tat. </w:t>
      </w:r>
      <w:r w:rsidR="002508B3">
        <w:rPr>
          <w:rFonts w:cs="Calibri"/>
        </w:rPr>
        <w:t xml:space="preserve">A </w:t>
      </w:r>
      <w:r w:rsidR="002508B3" w:rsidRPr="002508B3">
        <w:rPr>
          <w:rFonts w:cs="Calibri"/>
        </w:rPr>
        <w:t xml:space="preserve">key feature of the event was the signing of a </w:t>
      </w:r>
      <w:r w:rsidR="002508B3">
        <w:rPr>
          <w:rFonts w:cs="Calibri"/>
        </w:rPr>
        <w:t>m</w:t>
      </w:r>
      <w:r w:rsidR="002508B3" w:rsidRPr="002508B3">
        <w:rPr>
          <w:rFonts w:cs="Calibri"/>
        </w:rPr>
        <w:t xml:space="preserve">emorandum of </w:t>
      </w:r>
      <w:r w:rsidR="002508B3">
        <w:rPr>
          <w:rFonts w:cs="Calibri"/>
        </w:rPr>
        <w:t>u</w:t>
      </w:r>
      <w:r w:rsidR="002508B3" w:rsidRPr="002508B3">
        <w:rPr>
          <w:rFonts w:cs="Calibri"/>
        </w:rPr>
        <w:t xml:space="preserve">nderstanding (MoU) between AAET and CAE, </w:t>
      </w:r>
      <w:r w:rsidR="002508B3">
        <w:rPr>
          <w:rFonts w:cs="Calibri"/>
        </w:rPr>
        <w:t xml:space="preserve">which </w:t>
      </w:r>
      <w:r w:rsidRPr="00D44D2C">
        <w:rPr>
          <w:rFonts w:cs="Calibri"/>
        </w:rPr>
        <w:t>aimed at fostering closer academic and technological collaborations.</w:t>
      </w:r>
    </w:p>
    <w:p w14:paraId="0FF8B568" w14:textId="77777777" w:rsidR="00AA76F0" w:rsidRDefault="00C923E6" w:rsidP="00AA76F0">
      <w:pPr>
        <w:jc w:val="center"/>
        <w:rPr>
          <w:rFonts w:cs="Calibri"/>
        </w:rPr>
      </w:pPr>
      <w:r w:rsidRPr="00AA76F0">
        <w:rPr>
          <w:rFonts w:cs="Calibri"/>
          <w:noProof/>
          <w:lang w:val="en-US"/>
        </w:rPr>
        <w:drawing>
          <wp:inline distT="0" distB="0" distL="0" distR="0" wp14:anchorId="7DF8A4EE" wp14:editId="46DC2A48">
            <wp:extent cx="5330190" cy="2988945"/>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0190" cy="2988945"/>
                    </a:xfrm>
                    <a:prstGeom prst="rect">
                      <a:avLst/>
                    </a:prstGeom>
                    <a:noFill/>
                    <a:ln>
                      <a:noFill/>
                    </a:ln>
                  </pic:spPr>
                </pic:pic>
              </a:graphicData>
            </a:graphic>
          </wp:inline>
        </w:drawing>
      </w:r>
    </w:p>
    <w:p w14:paraId="53540ADB" w14:textId="77777777" w:rsidR="0055004D" w:rsidRDefault="00E4181E" w:rsidP="00B261CA">
      <w:pPr>
        <w:jc w:val="center"/>
        <w:rPr>
          <w:rFonts w:cs="Calibri"/>
        </w:rPr>
      </w:pPr>
      <w:r>
        <w:rPr>
          <w:rFonts w:cs="Calibri"/>
        </w:rPr>
        <w:t xml:space="preserve">From left: </w:t>
      </w:r>
      <w:r w:rsidR="00B261CA">
        <w:rPr>
          <w:rFonts w:cs="Calibri"/>
        </w:rPr>
        <w:t>Dr Liang Xue</w:t>
      </w:r>
      <w:r>
        <w:rPr>
          <w:rFonts w:cs="Calibri"/>
        </w:rPr>
        <w:t xml:space="preserve">, Prof Cui, </w:t>
      </w:r>
      <w:r w:rsidR="00B261CA">
        <w:rPr>
          <w:rFonts w:cs="Calibri"/>
        </w:rPr>
        <w:t>Prof Wang Ji,</w:t>
      </w:r>
      <w:r>
        <w:rPr>
          <w:rFonts w:cs="Calibri"/>
        </w:rPr>
        <w:t xml:space="preserve"> Prof Dr Yang Hui Yi</w:t>
      </w:r>
      <w:r w:rsidRPr="00B261CA">
        <w:rPr>
          <w:rFonts w:cs="Calibri"/>
        </w:rPr>
        <w:t xml:space="preserve">ng, </w:t>
      </w:r>
      <w:r w:rsidR="00B261CA" w:rsidRPr="00B261CA">
        <w:rPr>
          <w:rFonts w:cs="Calibri"/>
        </w:rPr>
        <w:t xml:space="preserve">Dr Jiang </w:t>
      </w:r>
      <w:proofErr w:type="spellStart"/>
      <w:r w:rsidR="00B261CA" w:rsidRPr="00B261CA">
        <w:rPr>
          <w:rFonts w:cs="Calibri"/>
        </w:rPr>
        <w:t>Shukai</w:t>
      </w:r>
      <w:proofErr w:type="spellEnd"/>
      <w:r w:rsidRPr="00B261CA">
        <w:rPr>
          <w:rFonts w:cs="Calibri"/>
        </w:rPr>
        <w:t xml:space="preserve">, </w:t>
      </w:r>
      <w:r w:rsidR="00B261CA" w:rsidRPr="00B261CA">
        <w:rPr>
          <w:rFonts w:cs="Calibri"/>
        </w:rPr>
        <w:t>Prof Wang Qi</w:t>
      </w:r>
      <w:r w:rsidRPr="00B261CA">
        <w:rPr>
          <w:rFonts w:cs="Calibri"/>
        </w:rPr>
        <w:t xml:space="preserve">, Prof Li, Prof Dato’ Ewe, Prof Choong, Mr Tian Qi, </w:t>
      </w:r>
      <w:r w:rsidR="00B261CA" w:rsidRPr="00B261CA">
        <w:rPr>
          <w:rFonts w:cs="Calibri"/>
        </w:rPr>
        <w:t>Dr Liu Chang</w:t>
      </w:r>
      <w:r w:rsidRPr="00B261CA">
        <w:rPr>
          <w:rFonts w:cs="Calibri"/>
        </w:rPr>
        <w:t xml:space="preserve">, </w:t>
      </w:r>
      <w:r w:rsidR="00B261CA" w:rsidRPr="00B261CA">
        <w:rPr>
          <w:rFonts w:cs="Calibri"/>
        </w:rPr>
        <w:t>Dr</w:t>
      </w:r>
      <w:r w:rsidR="00B261CA">
        <w:rPr>
          <w:rFonts w:cs="Calibri"/>
        </w:rPr>
        <w:t xml:space="preserve"> Yang Zheng, Dr Lai, Dr Chen and Dr Fok</w:t>
      </w:r>
    </w:p>
    <w:p w14:paraId="5A31569D" w14:textId="77777777" w:rsidR="00AA76F0" w:rsidRDefault="00C923E6" w:rsidP="00AA76F0">
      <w:pPr>
        <w:jc w:val="center"/>
        <w:rPr>
          <w:rFonts w:cs="Calibri"/>
        </w:rPr>
      </w:pPr>
      <w:r w:rsidRPr="00AA76F0">
        <w:rPr>
          <w:rFonts w:cs="Calibri"/>
          <w:noProof/>
          <w:lang w:val="en-US"/>
        </w:rPr>
        <w:drawing>
          <wp:inline distT="0" distB="0" distL="0" distR="0" wp14:anchorId="074EF4AF" wp14:editId="7B0D9FF5">
            <wp:extent cx="4492625" cy="2531745"/>
            <wp:effectExtent l="0" t="0" r="0" b="0"/>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2625" cy="2531745"/>
                    </a:xfrm>
                    <a:prstGeom prst="rect">
                      <a:avLst/>
                    </a:prstGeom>
                    <a:noFill/>
                    <a:ln>
                      <a:noFill/>
                    </a:ln>
                  </pic:spPr>
                </pic:pic>
              </a:graphicData>
            </a:graphic>
          </wp:inline>
        </w:drawing>
      </w:r>
    </w:p>
    <w:p w14:paraId="31D4A3D2" w14:textId="77777777" w:rsidR="00E4181E" w:rsidRPr="00D44D2C" w:rsidRDefault="00E4181E" w:rsidP="00AA76F0">
      <w:pPr>
        <w:jc w:val="center"/>
        <w:rPr>
          <w:rFonts w:cs="Calibri"/>
        </w:rPr>
      </w:pPr>
      <w:r>
        <w:rPr>
          <w:rFonts w:cs="Calibri"/>
        </w:rPr>
        <w:t xml:space="preserve">From left: </w:t>
      </w:r>
      <w:r w:rsidR="00B261CA">
        <w:rPr>
          <w:rFonts w:cs="Calibri"/>
        </w:rPr>
        <w:t>Prof Wang Qi</w:t>
      </w:r>
      <w:r>
        <w:rPr>
          <w:rFonts w:cs="Calibri"/>
        </w:rPr>
        <w:t xml:space="preserve">, Prof Dato’ Ewe, Prof Li, </w:t>
      </w:r>
      <w:r w:rsidRPr="00E4181E">
        <w:rPr>
          <w:rFonts w:cs="Calibri"/>
        </w:rPr>
        <w:t xml:space="preserve">Prof </w:t>
      </w:r>
      <w:r>
        <w:rPr>
          <w:rFonts w:cs="Calibri"/>
        </w:rPr>
        <w:t xml:space="preserve">Dr </w:t>
      </w:r>
      <w:r w:rsidRPr="00E4181E">
        <w:rPr>
          <w:rFonts w:cs="Calibri"/>
        </w:rPr>
        <w:t>Yang Hui Ying</w:t>
      </w:r>
      <w:r>
        <w:rPr>
          <w:rFonts w:cs="Calibri"/>
        </w:rPr>
        <w:t xml:space="preserve">, </w:t>
      </w:r>
      <w:r w:rsidR="00B261CA">
        <w:rPr>
          <w:rFonts w:cs="Calibri"/>
        </w:rPr>
        <w:t>Dr Liu Chang</w:t>
      </w:r>
      <w:r>
        <w:rPr>
          <w:rFonts w:cs="Calibri"/>
        </w:rPr>
        <w:t xml:space="preserve"> and Prof Choong at Dewan Tun Dr Ling Liong Sik, UTAR Kampar Campus </w:t>
      </w:r>
    </w:p>
    <w:p w14:paraId="459D8083" w14:textId="77777777" w:rsidR="00D44D2C" w:rsidRPr="00D44D2C" w:rsidRDefault="00D44D2C" w:rsidP="00D44D2C">
      <w:pPr>
        <w:jc w:val="both"/>
        <w:rPr>
          <w:rFonts w:cs="Calibri"/>
        </w:rPr>
      </w:pPr>
      <w:r w:rsidRPr="00D44D2C">
        <w:rPr>
          <w:rFonts w:cs="Calibri"/>
        </w:rPr>
        <w:lastRenderedPageBreak/>
        <w:t xml:space="preserve">The CAE delegation, one of China’s most prestigious institutions in engineering and </w:t>
      </w:r>
      <w:r w:rsidRPr="00B261CA">
        <w:rPr>
          <w:rFonts w:cs="Calibri"/>
        </w:rPr>
        <w:t>technology</w:t>
      </w:r>
      <w:r w:rsidR="00B46863" w:rsidRPr="00B261CA">
        <w:rPr>
          <w:rFonts w:cs="Calibri"/>
        </w:rPr>
        <w:t xml:space="preserve">, was </w:t>
      </w:r>
      <w:r w:rsidRPr="00B261CA">
        <w:rPr>
          <w:rFonts w:cs="Calibri"/>
        </w:rPr>
        <w:t>led by C</w:t>
      </w:r>
      <w:r w:rsidRPr="00D44D2C">
        <w:rPr>
          <w:rFonts w:cs="Calibri"/>
        </w:rPr>
        <w:t xml:space="preserve">AE President Prof Li Xiaohong and included Director-General of the International Cooperation Department Mr Tian Qi, Director of the General Affairs Office Dr Jiang </w:t>
      </w:r>
      <w:proofErr w:type="spellStart"/>
      <w:r w:rsidRPr="00D44D2C">
        <w:rPr>
          <w:rFonts w:cs="Calibri"/>
        </w:rPr>
        <w:t>Shukai</w:t>
      </w:r>
      <w:proofErr w:type="spellEnd"/>
      <w:r w:rsidRPr="00D44D2C">
        <w:rPr>
          <w:rFonts w:cs="Calibri"/>
        </w:rPr>
        <w:t xml:space="preserve">, Division Director of International Cooperation Department Dr Liu Chang, and CAE Member and Tenured Professor at the Beijing University of Chinese Medicine Prof Wang Qi. They were joined by a delegation from the Beijing University of Chinese Medicine, consisting of the Dean of the National Institute of TCM Constitution and Preventive Medicine Prof Wang Ji, Director of the Respiratory Department and Chief Physician at the Third Affiliate Hospital of Beijing University of Chinese Medicine Prof Cui </w:t>
      </w:r>
      <w:proofErr w:type="spellStart"/>
      <w:r w:rsidRPr="00D44D2C">
        <w:rPr>
          <w:rFonts w:cs="Calibri"/>
        </w:rPr>
        <w:t>Hongsheng</w:t>
      </w:r>
      <w:proofErr w:type="spellEnd"/>
      <w:r w:rsidRPr="00D44D2C">
        <w:rPr>
          <w:rFonts w:cs="Calibri"/>
        </w:rPr>
        <w:t xml:space="preserve">, Assistant Researcher Dr Liang Xue, and </w:t>
      </w:r>
      <w:r w:rsidR="0010566D">
        <w:rPr>
          <w:rFonts w:cs="Calibri"/>
        </w:rPr>
        <w:t>l</w:t>
      </w:r>
      <w:r w:rsidRPr="00D44D2C">
        <w:rPr>
          <w:rFonts w:cs="Calibri"/>
        </w:rPr>
        <w:t>ecturer Dr Yang Zheng.</w:t>
      </w:r>
    </w:p>
    <w:p w14:paraId="4657F788" w14:textId="77777777" w:rsidR="006B326C" w:rsidRDefault="00D44D2C" w:rsidP="00D44D2C">
      <w:pPr>
        <w:jc w:val="both"/>
        <w:rPr>
          <w:rFonts w:cs="Calibri"/>
        </w:rPr>
      </w:pPr>
      <w:r w:rsidRPr="00D44D2C">
        <w:rPr>
          <w:rFonts w:cs="Calibri"/>
        </w:rPr>
        <w:t xml:space="preserve">The delegation was cordially received by </w:t>
      </w:r>
      <w:r w:rsidRPr="00B261CA">
        <w:rPr>
          <w:rFonts w:cs="Calibri"/>
        </w:rPr>
        <w:t xml:space="preserve">Prof </w:t>
      </w:r>
      <w:r w:rsidR="0010566D" w:rsidRPr="00B261CA">
        <w:rPr>
          <w:rFonts w:cs="Calibri"/>
        </w:rPr>
        <w:t xml:space="preserve">Dato’ </w:t>
      </w:r>
      <w:r w:rsidRPr="00B261CA">
        <w:rPr>
          <w:rFonts w:cs="Calibri"/>
        </w:rPr>
        <w:t xml:space="preserve">Ewe, </w:t>
      </w:r>
      <w:r w:rsidR="006B326C" w:rsidRPr="00B261CA">
        <w:rPr>
          <w:rFonts w:cs="Calibri"/>
        </w:rPr>
        <w:t>accompanied by</w:t>
      </w:r>
      <w:r w:rsidRPr="00B261CA">
        <w:rPr>
          <w:rFonts w:cs="Calibri"/>
        </w:rPr>
        <w:t xml:space="preserve"> AAET</w:t>
      </w:r>
      <w:r w:rsidRPr="00D44D2C">
        <w:rPr>
          <w:rFonts w:cs="Calibri"/>
        </w:rPr>
        <w:t xml:space="preserve"> Council Member and Fellow Prof Dr Yan</w:t>
      </w:r>
      <w:r w:rsidR="008B644B">
        <w:rPr>
          <w:rFonts w:cs="Calibri"/>
        </w:rPr>
        <w:t>g Hui Ying,</w:t>
      </w:r>
      <w:r w:rsidR="006B326C">
        <w:rPr>
          <w:rFonts w:cs="Calibri"/>
        </w:rPr>
        <w:t xml:space="preserve"> </w:t>
      </w:r>
      <w:r w:rsidR="006B326C" w:rsidRPr="00D44D2C">
        <w:rPr>
          <w:rFonts w:cs="Calibri"/>
        </w:rPr>
        <w:t>UTAR Council Member Mr Hew Fen Yee</w:t>
      </w:r>
      <w:r w:rsidR="006B326C">
        <w:rPr>
          <w:rFonts w:cs="Calibri"/>
        </w:rPr>
        <w:t xml:space="preserve">, </w:t>
      </w:r>
      <w:r w:rsidR="008B644B">
        <w:rPr>
          <w:rFonts w:cs="Calibri"/>
        </w:rPr>
        <w:t xml:space="preserve">UTAR Vice President and AAET Fellow </w:t>
      </w:r>
      <w:r w:rsidRPr="00D44D2C">
        <w:rPr>
          <w:rFonts w:cs="Calibri"/>
        </w:rPr>
        <w:t xml:space="preserve">Prof </w:t>
      </w:r>
      <w:proofErr w:type="spellStart"/>
      <w:r w:rsidRPr="00D44D2C">
        <w:rPr>
          <w:rFonts w:cs="Calibri"/>
        </w:rPr>
        <w:t>Ts</w:t>
      </w:r>
      <w:proofErr w:type="spellEnd"/>
      <w:r w:rsidRPr="00D44D2C">
        <w:rPr>
          <w:rFonts w:cs="Calibri"/>
        </w:rPr>
        <w:t xml:space="preserve"> Dr </w:t>
      </w:r>
      <w:proofErr w:type="spellStart"/>
      <w:r w:rsidRPr="00D44D2C">
        <w:rPr>
          <w:rFonts w:cs="Calibri"/>
        </w:rPr>
        <w:t>Faidz</w:t>
      </w:r>
      <w:proofErr w:type="spellEnd"/>
      <w:r w:rsidRPr="00D44D2C">
        <w:rPr>
          <w:rFonts w:cs="Calibri"/>
        </w:rPr>
        <w:t xml:space="preserve"> bin</w:t>
      </w:r>
      <w:r w:rsidR="008B644B">
        <w:rPr>
          <w:rFonts w:cs="Calibri"/>
        </w:rPr>
        <w:t xml:space="preserve"> </w:t>
      </w:r>
      <w:proofErr w:type="spellStart"/>
      <w:r w:rsidR="008B644B">
        <w:rPr>
          <w:rFonts w:cs="Calibri"/>
        </w:rPr>
        <w:t>Abd</w:t>
      </w:r>
      <w:proofErr w:type="spellEnd"/>
      <w:r w:rsidR="008B644B">
        <w:rPr>
          <w:rFonts w:cs="Calibri"/>
        </w:rPr>
        <w:t xml:space="preserve"> Rahman, UTAR Vice President</w:t>
      </w:r>
      <w:r w:rsidRPr="00D44D2C">
        <w:rPr>
          <w:rFonts w:cs="Calibri"/>
        </w:rPr>
        <w:t xml:space="preserve"> Prof Dr Choong Chee Keong, </w:t>
      </w:r>
      <w:r w:rsidR="006B326C" w:rsidRPr="00B261CA">
        <w:rPr>
          <w:rFonts w:cs="Calibri"/>
        </w:rPr>
        <w:t>along with UTAR academics who are A</w:t>
      </w:r>
      <w:r w:rsidR="006B326C" w:rsidRPr="006B326C">
        <w:rPr>
          <w:rFonts w:cs="Calibri"/>
        </w:rPr>
        <w:t>AET Fellows and Associate Fellows, including</w:t>
      </w:r>
      <w:r w:rsidRPr="00D44D2C">
        <w:rPr>
          <w:rFonts w:cs="Calibri"/>
        </w:rPr>
        <w:t xml:space="preserve"> Dr </w:t>
      </w:r>
      <w:proofErr w:type="spellStart"/>
      <w:r w:rsidRPr="00D44D2C">
        <w:rPr>
          <w:rFonts w:cs="Calibri"/>
        </w:rPr>
        <w:t>Fok</w:t>
      </w:r>
      <w:proofErr w:type="spellEnd"/>
      <w:r w:rsidRPr="00D44D2C">
        <w:rPr>
          <w:rFonts w:cs="Calibri"/>
        </w:rPr>
        <w:t xml:space="preserve"> Kuk Fai, </w:t>
      </w:r>
      <w:proofErr w:type="spellStart"/>
      <w:r w:rsidRPr="00D44D2C">
        <w:rPr>
          <w:rFonts w:cs="Calibri"/>
        </w:rPr>
        <w:t>Ir</w:t>
      </w:r>
      <w:proofErr w:type="spellEnd"/>
      <w:r w:rsidRPr="00D44D2C">
        <w:rPr>
          <w:rFonts w:cs="Calibri"/>
        </w:rPr>
        <w:t xml:space="preserve"> Prof Dr Ng Choon Aun, </w:t>
      </w:r>
      <w:r w:rsidR="008B644B" w:rsidRPr="008B644B">
        <w:rPr>
          <w:rFonts w:cs="Calibri"/>
        </w:rPr>
        <w:t>Prof Ts Dr Liew Soung Yue</w:t>
      </w:r>
      <w:r w:rsidR="008B644B">
        <w:rPr>
          <w:rFonts w:cs="Calibri"/>
        </w:rPr>
        <w:t xml:space="preserve">, Assoc Prof </w:t>
      </w:r>
      <w:r w:rsidRPr="00D44D2C">
        <w:rPr>
          <w:rFonts w:cs="Calibri"/>
        </w:rPr>
        <w:t xml:space="preserve">Dr Yamuna Munusamy, </w:t>
      </w:r>
      <w:r w:rsidR="008E3C64">
        <w:rPr>
          <w:rFonts w:cs="Calibri"/>
        </w:rPr>
        <w:t>Assoc Pr</w:t>
      </w:r>
      <w:r w:rsidR="008B644B">
        <w:rPr>
          <w:rFonts w:cs="Calibri"/>
        </w:rPr>
        <w:t>o</w:t>
      </w:r>
      <w:r w:rsidR="008E3C64">
        <w:rPr>
          <w:rFonts w:cs="Calibri"/>
        </w:rPr>
        <w:t>f</w:t>
      </w:r>
      <w:r w:rsidR="008B644B">
        <w:rPr>
          <w:rFonts w:cs="Calibri"/>
        </w:rPr>
        <w:t xml:space="preserve"> </w:t>
      </w:r>
      <w:r w:rsidRPr="00D44D2C">
        <w:rPr>
          <w:rFonts w:cs="Calibri"/>
        </w:rPr>
        <w:t xml:space="preserve">Dr Ng Hui </w:t>
      </w:r>
      <w:proofErr w:type="spellStart"/>
      <w:r w:rsidRPr="00D44D2C">
        <w:rPr>
          <w:rFonts w:cs="Calibri"/>
        </w:rPr>
        <w:t>Fuang</w:t>
      </w:r>
      <w:proofErr w:type="spellEnd"/>
      <w:r w:rsidRPr="00D44D2C">
        <w:rPr>
          <w:rFonts w:cs="Calibri"/>
        </w:rPr>
        <w:t xml:space="preserve">, Dr Choo Peng Yin, </w:t>
      </w:r>
      <w:r w:rsidR="008B644B">
        <w:rPr>
          <w:rFonts w:cs="Calibri"/>
        </w:rPr>
        <w:t xml:space="preserve">Assoc Prof </w:t>
      </w:r>
      <w:r w:rsidRPr="00D44D2C">
        <w:rPr>
          <w:rFonts w:cs="Calibri"/>
        </w:rPr>
        <w:t>ChM Ts Dr Lam Sze Mun</w:t>
      </w:r>
      <w:r w:rsidRPr="008B644B">
        <w:rPr>
          <w:rFonts w:cs="Calibri"/>
        </w:rPr>
        <w:t>,</w:t>
      </w:r>
      <w:r w:rsidR="008B644B" w:rsidRPr="008B644B">
        <w:rPr>
          <w:rFonts w:cs="Calibri"/>
          <w:color w:val="000000"/>
          <w:shd w:val="clear" w:color="auto" w:fill="F1F1F1"/>
        </w:rPr>
        <w:t xml:space="preserve"> </w:t>
      </w:r>
      <w:r w:rsidR="008B644B" w:rsidRPr="008B644B">
        <w:rPr>
          <w:rFonts w:cs="Calibri"/>
          <w:color w:val="000000"/>
        </w:rPr>
        <w:t>Assoc Prof</w:t>
      </w:r>
      <w:r w:rsidR="008B644B" w:rsidRPr="008B644B">
        <w:rPr>
          <w:rFonts w:cs="Calibri"/>
          <w:color w:val="000000"/>
          <w:shd w:val="clear" w:color="auto" w:fill="F1F1F1"/>
        </w:rPr>
        <w:t xml:space="preserve"> </w:t>
      </w:r>
      <w:r w:rsidR="008B644B">
        <w:rPr>
          <w:rFonts w:cs="Calibri"/>
        </w:rPr>
        <w:t>ChM Ts Dr</w:t>
      </w:r>
      <w:r w:rsidR="008B644B" w:rsidRPr="008B644B">
        <w:rPr>
          <w:rFonts w:cs="Calibri"/>
        </w:rPr>
        <w:t> Sin Jin Chung</w:t>
      </w:r>
      <w:r w:rsidRPr="00D44D2C">
        <w:rPr>
          <w:rFonts w:cs="Calibri"/>
        </w:rPr>
        <w:t xml:space="preserve"> and </w:t>
      </w:r>
      <w:r w:rsidR="008B644B">
        <w:rPr>
          <w:rFonts w:cs="Calibri"/>
        </w:rPr>
        <w:t xml:space="preserve">Assoc Prof </w:t>
      </w:r>
      <w:r w:rsidRPr="00D44D2C">
        <w:rPr>
          <w:rFonts w:cs="Calibri"/>
        </w:rPr>
        <w:t xml:space="preserve">Ts Dr </w:t>
      </w:r>
      <w:proofErr w:type="spellStart"/>
      <w:r w:rsidRPr="00D44D2C">
        <w:rPr>
          <w:rFonts w:cs="Calibri"/>
        </w:rPr>
        <w:t>Ooi</w:t>
      </w:r>
      <w:proofErr w:type="spellEnd"/>
      <w:r w:rsidRPr="00D44D2C">
        <w:rPr>
          <w:rFonts w:cs="Calibri"/>
        </w:rPr>
        <w:t xml:space="preserve"> Boon </w:t>
      </w:r>
      <w:proofErr w:type="spellStart"/>
      <w:r w:rsidRPr="00D44D2C">
        <w:rPr>
          <w:rFonts w:cs="Calibri"/>
        </w:rPr>
        <w:t>Yaik</w:t>
      </w:r>
      <w:proofErr w:type="spellEnd"/>
      <w:r w:rsidRPr="00D44D2C">
        <w:rPr>
          <w:rFonts w:cs="Calibri"/>
        </w:rPr>
        <w:t xml:space="preserve">. </w:t>
      </w:r>
    </w:p>
    <w:p w14:paraId="37C0035C" w14:textId="77777777" w:rsidR="00D44D2C" w:rsidRDefault="00D44D2C" w:rsidP="00D44D2C">
      <w:pPr>
        <w:jc w:val="both"/>
        <w:rPr>
          <w:rFonts w:cs="Calibri"/>
        </w:rPr>
      </w:pPr>
      <w:r w:rsidRPr="00D44D2C">
        <w:rPr>
          <w:rFonts w:cs="Calibri"/>
        </w:rPr>
        <w:t xml:space="preserve">Also present were Director of UTAR Hospital’s T&amp;CM Centre </w:t>
      </w:r>
      <w:proofErr w:type="spellStart"/>
      <w:r w:rsidRPr="00D44D2C">
        <w:rPr>
          <w:rFonts w:cs="Calibri"/>
        </w:rPr>
        <w:t>Assoc</w:t>
      </w:r>
      <w:proofErr w:type="spellEnd"/>
      <w:r w:rsidRPr="00D44D2C">
        <w:rPr>
          <w:rFonts w:cs="Calibri"/>
        </w:rPr>
        <w:t xml:space="preserve"> Prof Dr </w:t>
      </w:r>
      <w:proofErr w:type="spellStart"/>
      <w:r w:rsidRPr="00D44D2C">
        <w:rPr>
          <w:rFonts w:cs="Calibri"/>
        </w:rPr>
        <w:t>Te</w:t>
      </w:r>
      <w:proofErr w:type="spellEnd"/>
      <w:r w:rsidRPr="00D44D2C">
        <w:rPr>
          <w:rFonts w:cs="Calibri"/>
        </w:rPr>
        <w:t xml:space="preserve"> Kian </w:t>
      </w:r>
      <w:proofErr w:type="spellStart"/>
      <w:r w:rsidRPr="00D44D2C">
        <w:rPr>
          <w:rFonts w:cs="Calibri"/>
        </w:rPr>
        <w:t>Keong</w:t>
      </w:r>
      <w:proofErr w:type="spellEnd"/>
      <w:r w:rsidRPr="00D44D2C">
        <w:rPr>
          <w:rFonts w:cs="Calibri"/>
        </w:rPr>
        <w:t xml:space="preserve">, Director of UTAR’s Office of International Affairs </w:t>
      </w:r>
      <w:r w:rsidR="006B326C" w:rsidRPr="00B261CA">
        <w:rPr>
          <w:rFonts w:cs="Calibri"/>
        </w:rPr>
        <w:t xml:space="preserve">Assoc Prof </w:t>
      </w:r>
      <w:r w:rsidRPr="00B261CA">
        <w:rPr>
          <w:rFonts w:cs="Calibri"/>
        </w:rPr>
        <w:t>Dr</w:t>
      </w:r>
      <w:r w:rsidRPr="00D44D2C">
        <w:rPr>
          <w:rFonts w:cs="Calibri"/>
        </w:rPr>
        <w:t xml:space="preserve"> Lai Soon Onn, Deputy Director of UTAR’s Office of International Affairs Dr Chen I-Chi, as well as UTAR staff and students.</w:t>
      </w:r>
    </w:p>
    <w:p w14:paraId="5C4DA9ED" w14:textId="45E3493D" w:rsidR="0055004D" w:rsidRDefault="0097363C" w:rsidP="0055004D">
      <w:pPr>
        <w:jc w:val="center"/>
        <w:rPr>
          <w:rFonts w:cs="Calibri"/>
        </w:rPr>
      </w:pPr>
      <w:r w:rsidRPr="0097363C">
        <w:rPr>
          <w:rFonts w:cs="Calibri"/>
          <w:noProof/>
          <w:lang w:val="en-US"/>
        </w:rPr>
        <w:drawing>
          <wp:inline distT="0" distB="0" distL="0" distR="0" wp14:anchorId="699B4505" wp14:editId="37EF475F">
            <wp:extent cx="3984625" cy="2988469"/>
            <wp:effectExtent l="0" t="0" r="0" b="2540"/>
            <wp:docPr id="10" name="Picture 10" descr="C:\Users\saravani\Download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ani\Downloads\Phot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5260" cy="2988945"/>
                    </a:xfrm>
                    <a:prstGeom prst="rect">
                      <a:avLst/>
                    </a:prstGeom>
                    <a:noFill/>
                    <a:ln>
                      <a:noFill/>
                    </a:ln>
                  </pic:spPr>
                </pic:pic>
              </a:graphicData>
            </a:graphic>
          </wp:inline>
        </w:drawing>
      </w:r>
    </w:p>
    <w:p w14:paraId="2A7CCA35" w14:textId="77777777" w:rsidR="0055004D" w:rsidRDefault="0055004D" w:rsidP="0055004D">
      <w:pPr>
        <w:jc w:val="center"/>
        <w:rPr>
          <w:rFonts w:cs="Calibri"/>
        </w:rPr>
      </w:pPr>
      <w:r>
        <w:rPr>
          <w:rFonts w:cs="Calibri"/>
        </w:rPr>
        <w:t xml:space="preserve">Prof Li (left) and Prof Dato’ Ewe (right) signing the MoU documents </w:t>
      </w:r>
    </w:p>
    <w:p w14:paraId="10661651" w14:textId="0E0C4B63" w:rsidR="0055004D" w:rsidRDefault="0097363C" w:rsidP="0055004D">
      <w:pPr>
        <w:jc w:val="center"/>
        <w:rPr>
          <w:rFonts w:cs="Calibri"/>
        </w:rPr>
      </w:pPr>
      <w:r w:rsidRPr="0097363C">
        <w:rPr>
          <w:rFonts w:cs="Calibri"/>
          <w:noProof/>
          <w:lang w:val="en-US"/>
        </w:rPr>
        <w:lastRenderedPageBreak/>
        <w:drawing>
          <wp:inline distT="0" distB="0" distL="0" distR="0" wp14:anchorId="64CDA4B6" wp14:editId="37023D6F">
            <wp:extent cx="4819042" cy="2708929"/>
            <wp:effectExtent l="0" t="0" r="635" b="0"/>
            <wp:docPr id="11" name="Picture 11" descr="C:\Users\saravani\Downloads\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vani\Downloads\Photo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926" cy="2713361"/>
                    </a:xfrm>
                    <a:prstGeom prst="rect">
                      <a:avLst/>
                    </a:prstGeom>
                    <a:noFill/>
                    <a:ln>
                      <a:noFill/>
                    </a:ln>
                  </pic:spPr>
                </pic:pic>
              </a:graphicData>
            </a:graphic>
          </wp:inline>
        </w:drawing>
      </w:r>
    </w:p>
    <w:p w14:paraId="3772EAB5" w14:textId="77777777" w:rsidR="0055004D" w:rsidRPr="00D44D2C" w:rsidRDefault="0055004D" w:rsidP="0055004D">
      <w:pPr>
        <w:jc w:val="center"/>
        <w:rPr>
          <w:rFonts w:cs="Calibri"/>
        </w:rPr>
      </w:pPr>
      <w:r>
        <w:rPr>
          <w:rFonts w:cs="Calibri"/>
        </w:rPr>
        <w:t>Prof Li (left) and Prof Dato’ Ewe (right) exchanging the signed MoU documents</w:t>
      </w:r>
    </w:p>
    <w:p w14:paraId="4EA2EDF5" w14:textId="77777777" w:rsidR="00D44D2C" w:rsidRDefault="00D44D2C" w:rsidP="00D44D2C">
      <w:pPr>
        <w:jc w:val="both"/>
        <w:rPr>
          <w:rFonts w:cs="Calibri"/>
        </w:rPr>
      </w:pPr>
      <w:r w:rsidRPr="00D44D2C">
        <w:rPr>
          <w:rFonts w:cs="Calibri"/>
        </w:rPr>
        <w:t xml:space="preserve">The MoU signing ceremony </w:t>
      </w:r>
      <w:r w:rsidRPr="00250FC0">
        <w:rPr>
          <w:rFonts w:cs="Calibri"/>
        </w:rPr>
        <w:t>was virtually attended</w:t>
      </w:r>
      <w:r w:rsidRPr="00D44D2C">
        <w:rPr>
          <w:rFonts w:cs="Calibri"/>
        </w:rPr>
        <w:t xml:space="preserve"> by AAET Vice Presidents</w:t>
      </w:r>
      <w:r w:rsidR="006F1D37">
        <w:rPr>
          <w:rFonts w:cs="Calibri"/>
        </w:rPr>
        <w:t>,</w:t>
      </w:r>
      <w:r w:rsidRPr="00D44D2C">
        <w:rPr>
          <w:rFonts w:cs="Calibri"/>
        </w:rPr>
        <w:t xml:space="preserve"> Engr Romulo Agatep</w:t>
      </w:r>
      <w:r w:rsidR="006F1D37">
        <w:rPr>
          <w:rFonts w:cs="Calibri"/>
        </w:rPr>
        <w:t xml:space="preserve"> from the </w:t>
      </w:r>
      <w:r w:rsidR="006F1D37" w:rsidRPr="006F1D37">
        <w:rPr>
          <w:rFonts w:cs="Calibri"/>
        </w:rPr>
        <w:t>Philippines </w:t>
      </w:r>
      <w:r w:rsidR="006F1D37">
        <w:rPr>
          <w:rFonts w:cs="Calibri"/>
        </w:rPr>
        <w:t>and</w:t>
      </w:r>
      <w:r w:rsidR="00250FC0">
        <w:rPr>
          <w:rFonts w:cs="Calibri"/>
        </w:rPr>
        <w:t xml:space="preserve"> Dr Aung Kyaw Myat</w:t>
      </w:r>
      <w:r w:rsidR="006F1D37">
        <w:rPr>
          <w:rFonts w:cs="Calibri"/>
        </w:rPr>
        <w:t xml:space="preserve"> from Myanmar</w:t>
      </w:r>
      <w:r w:rsidR="00250FC0">
        <w:rPr>
          <w:rFonts w:cs="Calibri"/>
        </w:rPr>
        <w:t xml:space="preserve">, </w:t>
      </w:r>
      <w:r w:rsidR="006F1D37">
        <w:rPr>
          <w:rFonts w:cs="Calibri"/>
        </w:rPr>
        <w:t xml:space="preserve">along with </w:t>
      </w:r>
      <w:r w:rsidR="00250FC0" w:rsidRPr="00250FC0">
        <w:rPr>
          <w:rFonts w:cs="Calibri"/>
        </w:rPr>
        <w:t>AAET Council Member from Singapore</w:t>
      </w:r>
      <w:r w:rsidR="00250FC0">
        <w:rPr>
          <w:rFonts w:cs="Calibri"/>
        </w:rPr>
        <w:t xml:space="preserve"> Prof Chew Yong Tian. </w:t>
      </w:r>
      <w:r>
        <w:rPr>
          <w:rFonts w:cs="Calibri"/>
        </w:rPr>
        <w:t>The MoU between AAET and CAE,</w:t>
      </w:r>
      <w:r w:rsidRPr="00D44D2C">
        <w:rPr>
          <w:rFonts w:cs="Calibri"/>
        </w:rPr>
        <w:t xml:space="preserve"> signed by Prof Dato’ Ewe and Prof Li in the presence of representatives from both academies, represents a significant step towards enhancing scientific and technological exchanges between ASEAN and China. It outlines key objectives, such as promoting engineering and technology education, facilitating joint research and workshops, and fostering innovation, particularly among young people in both regions. Additionally, the MoU lays the foundation for future collaborations through seminars, conferences, and the sharing of publications and information between the two </w:t>
      </w:r>
      <w:r w:rsidR="006B326C">
        <w:rPr>
          <w:rFonts w:cs="Calibri"/>
        </w:rPr>
        <w:t>institutions</w:t>
      </w:r>
      <w:r w:rsidRPr="00D44D2C">
        <w:rPr>
          <w:rFonts w:cs="Calibri"/>
        </w:rPr>
        <w:t>.</w:t>
      </w:r>
    </w:p>
    <w:p w14:paraId="5B8F9F6D" w14:textId="77777777" w:rsidR="00A1297F" w:rsidRDefault="00A1297F" w:rsidP="00A1297F">
      <w:pPr>
        <w:jc w:val="both"/>
        <w:rPr>
          <w:rFonts w:cs="Calibri"/>
        </w:rPr>
      </w:pPr>
      <w:r>
        <w:rPr>
          <w:rFonts w:cs="Calibri"/>
        </w:rPr>
        <w:t>In his speech, Prof Dato’ Ewe said, “</w:t>
      </w:r>
      <w:r w:rsidRPr="00A1297F">
        <w:rPr>
          <w:rFonts w:cs="Calibri"/>
        </w:rPr>
        <w:t>The partnership between AAET and CAE reflects our shared commitment to advancing engineering and technology education, research, and industrial collaboration between ASEAN and China. By joining forces, we generate a synergy that will drive progress and contribute to the development of our regions.</w:t>
      </w:r>
      <w:r>
        <w:rPr>
          <w:rFonts w:cs="Calibri"/>
        </w:rPr>
        <w:t xml:space="preserve"> </w:t>
      </w:r>
      <w:r w:rsidRPr="00A1297F">
        <w:rPr>
          <w:rFonts w:cs="Calibri"/>
        </w:rPr>
        <w:t>I am glad that under the MoU, both parties will work together to promote skills and workforce development in the management, innovation, and development of engineering, science, and technology. This will not only enhance the capabilities of our professionals but also equip the next generation with the tools and knowledge they need to excel in a rapidly evolving global landscape.</w:t>
      </w:r>
      <w:r>
        <w:rPr>
          <w:rFonts w:cs="Calibri"/>
        </w:rPr>
        <w:t>”</w:t>
      </w:r>
    </w:p>
    <w:p w14:paraId="2FE4071E" w14:textId="10598933" w:rsidR="00A1297F" w:rsidRPr="00D44D2C" w:rsidRDefault="00A1297F" w:rsidP="00D44D2C">
      <w:pPr>
        <w:jc w:val="both"/>
        <w:rPr>
          <w:rFonts w:cs="Calibri"/>
        </w:rPr>
      </w:pPr>
      <w:r w:rsidRPr="00A1297F">
        <w:rPr>
          <w:rFonts w:cs="Calibri"/>
        </w:rPr>
        <w:t xml:space="preserve">Meanwhile, </w:t>
      </w:r>
      <w:r w:rsidRPr="0097363C">
        <w:rPr>
          <w:rFonts w:cs="Calibri"/>
        </w:rPr>
        <w:t>Prof Li express</w:t>
      </w:r>
      <w:r w:rsidR="00C66089" w:rsidRPr="0097363C">
        <w:rPr>
          <w:rFonts w:cs="Calibri"/>
        </w:rPr>
        <w:t>ed</w:t>
      </w:r>
      <w:r w:rsidRPr="0097363C">
        <w:rPr>
          <w:rFonts w:cs="Calibri"/>
        </w:rPr>
        <w:t xml:space="preserve"> his pleasure in signing the MoU with AAET and thank</w:t>
      </w:r>
      <w:r w:rsidR="0046609E" w:rsidRPr="0097363C">
        <w:rPr>
          <w:rFonts w:cs="Calibri"/>
        </w:rPr>
        <w:t>ed</w:t>
      </w:r>
      <w:r w:rsidRPr="0097363C">
        <w:rPr>
          <w:rFonts w:cs="Calibri"/>
        </w:rPr>
        <w:t xml:space="preserve"> Prof Dato’ Ewe</w:t>
      </w:r>
      <w:r w:rsidRPr="00A1297F">
        <w:rPr>
          <w:rFonts w:cs="Calibri"/>
        </w:rPr>
        <w:t xml:space="preserve"> and UTAR for their hospitality. He assured that the ties would lead to more fruitful collaborations </w:t>
      </w:r>
      <w:r>
        <w:rPr>
          <w:rFonts w:cs="Calibri"/>
        </w:rPr>
        <w:t xml:space="preserve">between the two institutions </w:t>
      </w:r>
      <w:r w:rsidRPr="00A1297F">
        <w:rPr>
          <w:rFonts w:cs="Calibri"/>
        </w:rPr>
        <w:t>in the future.</w:t>
      </w:r>
    </w:p>
    <w:p w14:paraId="59F1E0AA" w14:textId="77777777" w:rsidR="00D44D2C" w:rsidRPr="00D44D2C" w:rsidRDefault="00D44D2C" w:rsidP="00D44D2C">
      <w:pPr>
        <w:jc w:val="both"/>
        <w:rPr>
          <w:rFonts w:cs="Calibri"/>
        </w:rPr>
      </w:pPr>
      <w:r w:rsidRPr="00D44D2C">
        <w:rPr>
          <w:rFonts w:cs="Calibri"/>
        </w:rPr>
        <w:t>Following the signing, the delegation participated in a dialogue session, where AAET and CAE leaders exchanged ideas and explored potential areas for collaboration. The day’s programme</w:t>
      </w:r>
      <w:r>
        <w:rPr>
          <w:rFonts w:cs="Calibri"/>
        </w:rPr>
        <w:t xml:space="preserve"> continued with a tour of UTAR Hospital’s</w:t>
      </w:r>
      <w:r w:rsidRPr="00D44D2C">
        <w:rPr>
          <w:rFonts w:cs="Calibri"/>
        </w:rPr>
        <w:t xml:space="preserve"> Traditional and Complementary Medicine (T&amp;CM) Centre, showcasing </w:t>
      </w:r>
      <w:r>
        <w:rPr>
          <w:rFonts w:cs="Calibri"/>
        </w:rPr>
        <w:t>UTAR’s</w:t>
      </w:r>
      <w:r w:rsidRPr="00D44D2C">
        <w:rPr>
          <w:rFonts w:cs="Calibri"/>
        </w:rPr>
        <w:t xml:space="preserve"> commitment to holistic healthcare education.</w:t>
      </w:r>
    </w:p>
    <w:p w14:paraId="2F44C0A3" w14:textId="77777777" w:rsidR="00D44D2C" w:rsidRPr="00D44D2C" w:rsidRDefault="00D44D2C" w:rsidP="00D44D2C">
      <w:pPr>
        <w:jc w:val="both"/>
        <w:rPr>
          <w:rFonts w:cs="Calibri"/>
        </w:rPr>
      </w:pPr>
      <w:r w:rsidRPr="00D44D2C">
        <w:rPr>
          <w:rFonts w:cs="Calibri"/>
        </w:rPr>
        <w:lastRenderedPageBreak/>
        <w:t xml:space="preserve">In the afternoon, UTAR hosted the third joint seminar between AAET and CAE on Chinese Medicine. The seminar began with a </w:t>
      </w:r>
      <w:r w:rsidRPr="00B261CA">
        <w:rPr>
          <w:rFonts w:cs="Calibri"/>
        </w:rPr>
        <w:t>welcom</w:t>
      </w:r>
      <w:r w:rsidR="00686E5A" w:rsidRPr="00B261CA">
        <w:rPr>
          <w:rFonts w:cs="Calibri"/>
        </w:rPr>
        <w:t>e</w:t>
      </w:r>
      <w:r w:rsidRPr="00B261CA">
        <w:rPr>
          <w:rFonts w:cs="Calibri"/>
        </w:rPr>
        <w:t xml:space="preserve"> address</w:t>
      </w:r>
      <w:r w:rsidRPr="00D44D2C">
        <w:rPr>
          <w:rFonts w:cs="Calibri"/>
        </w:rPr>
        <w:t>, emphasising the significance of Traditional Chinese Medicine (TCM) as a cultural treasure of China. The joint seminar highlighted TCM’s global recognition for its unique theoretical framework and treatment methods, providing a platform for experts from various regions to share their research and discuss future developments.</w:t>
      </w:r>
    </w:p>
    <w:p w14:paraId="7B9EEFBF" w14:textId="06C92BC3" w:rsidR="00D44D2C" w:rsidRDefault="00D44D2C" w:rsidP="00C224C8">
      <w:pPr>
        <w:jc w:val="both"/>
        <w:rPr>
          <w:rFonts w:cs="Calibri"/>
        </w:rPr>
      </w:pPr>
      <w:r w:rsidRPr="00D44D2C">
        <w:rPr>
          <w:rFonts w:cs="Calibri"/>
        </w:rPr>
        <w:t xml:space="preserve">A highlight of the seminar was the </w:t>
      </w:r>
      <w:r w:rsidR="00E552E3">
        <w:rPr>
          <w:rFonts w:cs="Calibri"/>
        </w:rPr>
        <w:t>sharing and presentations</w:t>
      </w:r>
      <w:r w:rsidRPr="00D44D2C">
        <w:rPr>
          <w:rFonts w:cs="Calibri"/>
        </w:rPr>
        <w:t xml:space="preserve"> of six leading TCM experts from China and Malaysia,</w:t>
      </w:r>
      <w:r w:rsidR="00A1297F">
        <w:rPr>
          <w:rFonts w:cs="Calibri"/>
        </w:rPr>
        <w:t xml:space="preserve"> namely </w:t>
      </w:r>
      <w:bookmarkStart w:id="0" w:name="_GoBack"/>
      <w:bookmarkEnd w:id="0"/>
      <w:r w:rsidR="00AA09FE" w:rsidRPr="0097363C">
        <w:rPr>
          <w:rFonts w:cs="Calibri"/>
        </w:rPr>
        <w:t xml:space="preserve">National Great </w:t>
      </w:r>
      <w:r w:rsidR="00A44456" w:rsidRPr="0097363C">
        <w:rPr>
          <w:rFonts w:cs="Calibri"/>
        </w:rPr>
        <w:t xml:space="preserve">TCM Master of China </w:t>
      </w:r>
      <w:r w:rsidR="00335381" w:rsidRPr="0097363C">
        <w:rPr>
          <w:rFonts w:cs="Calibri"/>
        </w:rPr>
        <w:t>Prof Wang Qi</w:t>
      </w:r>
      <w:r w:rsidR="00EA62F5" w:rsidRPr="0097363C">
        <w:rPr>
          <w:rFonts w:cs="Calibri"/>
        </w:rPr>
        <w:t xml:space="preserve">, </w:t>
      </w:r>
      <w:r w:rsidR="00A44456" w:rsidRPr="0097363C">
        <w:rPr>
          <w:rFonts w:cs="Calibri"/>
        </w:rPr>
        <w:t>Director of Traditional and Complementary Medicine Division, Kementerian Kesihatan Malaysia Dr Goh Cheng Soon</w:t>
      </w:r>
      <w:r w:rsidR="00CE735E" w:rsidRPr="0097363C">
        <w:rPr>
          <w:rFonts w:cs="Calibri"/>
        </w:rPr>
        <w:t xml:space="preserve">, </w:t>
      </w:r>
      <w:r w:rsidR="00602E80" w:rsidRPr="0097363C">
        <w:rPr>
          <w:rFonts w:cs="Calibri"/>
        </w:rPr>
        <w:t xml:space="preserve">Prof Wang Ji, </w:t>
      </w:r>
      <w:proofErr w:type="spellStart"/>
      <w:r w:rsidR="000F2560" w:rsidRPr="0097363C">
        <w:rPr>
          <w:rFonts w:cs="Calibri"/>
        </w:rPr>
        <w:t>Assoc</w:t>
      </w:r>
      <w:proofErr w:type="spellEnd"/>
      <w:r w:rsidR="000F2560" w:rsidRPr="0097363C">
        <w:rPr>
          <w:rFonts w:cs="Calibri"/>
        </w:rPr>
        <w:t xml:space="preserve"> Prof Dr </w:t>
      </w:r>
      <w:proofErr w:type="spellStart"/>
      <w:r w:rsidR="000F2560" w:rsidRPr="0097363C">
        <w:rPr>
          <w:rFonts w:cs="Calibri"/>
        </w:rPr>
        <w:t>Te</w:t>
      </w:r>
      <w:proofErr w:type="spellEnd"/>
      <w:r w:rsidR="000F2560" w:rsidRPr="0097363C">
        <w:rPr>
          <w:rFonts w:cs="Calibri"/>
        </w:rPr>
        <w:t xml:space="preserve">, Prof Cui </w:t>
      </w:r>
      <w:proofErr w:type="spellStart"/>
      <w:r w:rsidR="000F2560" w:rsidRPr="0097363C">
        <w:rPr>
          <w:rFonts w:cs="Calibri"/>
        </w:rPr>
        <w:t>Hongsheng</w:t>
      </w:r>
      <w:proofErr w:type="spellEnd"/>
      <w:r w:rsidR="000F2560" w:rsidRPr="0097363C">
        <w:rPr>
          <w:rFonts w:cs="Calibri"/>
        </w:rPr>
        <w:t xml:space="preserve"> and </w:t>
      </w:r>
      <w:r w:rsidR="008D7D14" w:rsidRPr="0097363C">
        <w:rPr>
          <w:rFonts w:cs="Calibri"/>
        </w:rPr>
        <w:t>UTAR M. Kandiah Faculty of Medicine and Health Sciences (</w:t>
      </w:r>
      <w:r w:rsidR="00074B19" w:rsidRPr="0097363C">
        <w:rPr>
          <w:rFonts w:cs="Calibri"/>
        </w:rPr>
        <w:t xml:space="preserve">MK </w:t>
      </w:r>
      <w:r w:rsidR="008D7D14" w:rsidRPr="0097363C">
        <w:rPr>
          <w:rFonts w:cs="Calibri"/>
        </w:rPr>
        <w:t>FMHS) Assoc Prof Dr Yang Zao,</w:t>
      </w:r>
      <w:r w:rsidR="008D7D14">
        <w:rPr>
          <w:rFonts w:cs="Calibri"/>
        </w:rPr>
        <w:t xml:space="preserve"> </w:t>
      </w:r>
      <w:r w:rsidRPr="00D44D2C">
        <w:rPr>
          <w:rFonts w:cs="Calibri"/>
        </w:rPr>
        <w:t xml:space="preserve">who were recognised for their contributions to the field. Their presentations provided in-depth insights and cutting-edge research, elevating the academic </w:t>
      </w:r>
      <w:r w:rsidRPr="00B261CA">
        <w:rPr>
          <w:rFonts w:cs="Calibri"/>
        </w:rPr>
        <w:t>rigo</w:t>
      </w:r>
      <w:r w:rsidR="00074B19" w:rsidRPr="00B261CA">
        <w:rPr>
          <w:rFonts w:cs="Calibri"/>
        </w:rPr>
        <w:t>u</w:t>
      </w:r>
      <w:r w:rsidRPr="00B261CA">
        <w:rPr>
          <w:rFonts w:cs="Calibri"/>
        </w:rPr>
        <w:t>r of</w:t>
      </w:r>
      <w:r w:rsidRPr="00D44D2C">
        <w:rPr>
          <w:rFonts w:cs="Calibri"/>
        </w:rPr>
        <w:t xml:space="preserve"> the seminar and contributing to the internationalisation of TCM. The event </w:t>
      </w:r>
      <w:r w:rsidR="00E552E3">
        <w:rPr>
          <w:rFonts w:cs="Calibri"/>
        </w:rPr>
        <w:t>emphasis</w:t>
      </w:r>
      <w:r w:rsidR="00E552E3" w:rsidRPr="00D44D2C">
        <w:rPr>
          <w:rFonts w:cs="Calibri"/>
        </w:rPr>
        <w:t>ed</w:t>
      </w:r>
      <w:r w:rsidRPr="00D44D2C">
        <w:rPr>
          <w:rFonts w:cs="Calibri"/>
        </w:rPr>
        <w:t xml:space="preserve"> the importance of cross-border collaboration in promoting the global growth of TCM.</w:t>
      </w:r>
      <w:r w:rsidR="00E552E3">
        <w:rPr>
          <w:rFonts w:cs="Calibri"/>
        </w:rPr>
        <w:t xml:space="preserve"> </w:t>
      </w:r>
    </w:p>
    <w:p w14:paraId="1B607DFB" w14:textId="77777777" w:rsidR="00A1297F" w:rsidRDefault="00A1297F" w:rsidP="00A1297F">
      <w:pPr>
        <w:jc w:val="both"/>
        <w:rPr>
          <w:rFonts w:cs="Calibri"/>
        </w:rPr>
      </w:pPr>
      <w:r w:rsidRPr="00A1297F">
        <w:rPr>
          <w:rFonts w:cs="Calibri"/>
        </w:rPr>
        <w:t>After the joint forum, Prof Dato’ Ewe, Prof Li, and the delegation also held a discussion with the Malaysian Minister of Science, Technology and Innovation, YB Tuan Chang Lih Kang, where they reaffirmed their dedication to advancing science and technology.</w:t>
      </w:r>
    </w:p>
    <w:p w14:paraId="5FCDC8F1" w14:textId="77777777" w:rsidR="00D44D2C" w:rsidRDefault="00A1297F" w:rsidP="00D44D2C">
      <w:pPr>
        <w:jc w:val="both"/>
        <w:rPr>
          <w:rFonts w:cs="Calibri"/>
        </w:rPr>
      </w:pPr>
      <w:r w:rsidRPr="00A1297F">
        <w:rPr>
          <w:rFonts w:cs="Calibri"/>
        </w:rPr>
        <w:t xml:space="preserve">The visit also marked the celebration of 50 years of </w:t>
      </w:r>
      <w:r w:rsidR="00BB7036">
        <w:rPr>
          <w:rFonts w:cs="Calibri"/>
        </w:rPr>
        <w:t xml:space="preserve">the </w:t>
      </w:r>
      <w:r w:rsidRPr="00A1297F">
        <w:rPr>
          <w:rFonts w:cs="Calibri"/>
        </w:rPr>
        <w:t>Malaysia-China diplomatic relations</w:t>
      </w:r>
      <w:r w:rsidR="00D966EF">
        <w:rPr>
          <w:rFonts w:cs="Calibri"/>
        </w:rPr>
        <w:t>hip</w:t>
      </w:r>
      <w:r w:rsidRPr="00A1297F">
        <w:rPr>
          <w:rFonts w:cs="Calibri"/>
        </w:rPr>
        <w:t>, further reflecting the stron</w:t>
      </w:r>
      <w:r>
        <w:rPr>
          <w:rFonts w:cs="Calibri"/>
        </w:rPr>
        <w:t xml:space="preserve">g bond between the two </w:t>
      </w:r>
      <w:r w:rsidR="00D966EF">
        <w:rPr>
          <w:rFonts w:cs="Calibri"/>
        </w:rPr>
        <w:t>economies</w:t>
      </w:r>
      <w:r>
        <w:rPr>
          <w:rFonts w:cs="Calibri"/>
        </w:rPr>
        <w:t>.</w:t>
      </w:r>
    </w:p>
    <w:p w14:paraId="74A2BFAE" w14:textId="7AAD120A" w:rsidR="0055004D" w:rsidRDefault="0097363C" w:rsidP="0055004D">
      <w:pPr>
        <w:jc w:val="center"/>
        <w:rPr>
          <w:rFonts w:cs="Calibri"/>
        </w:rPr>
      </w:pPr>
      <w:r w:rsidRPr="0097363C">
        <w:rPr>
          <w:rFonts w:cs="Calibri"/>
          <w:noProof/>
          <w:lang w:val="en-US"/>
        </w:rPr>
        <w:drawing>
          <wp:inline distT="0" distB="0" distL="0" distR="0" wp14:anchorId="4BDFE87B" wp14:editId="0DE271A6">
            <wp:extent cx="5409592" cy="3040895"/>
            <wp:effectExtent l="0" t="0" r="635" b="7620"/>
            <wp:docPr id="12" name="Picture 12" descr="C:\Users\saravani\Download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vani\Downloads\Photo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3803" cy="3043262"/>
                    </a:xfrm>
                    <a:prstGeom prst="rect">
                      <a:avLst/>
                    </a:prstGeom>
                    <a:noFill/>
                    <a:ln>
                      <a:noFill/>
                    </a:ln>
                  </pic:spPr>
                </pic:pic>
              </a:graphicData>
            </a:graphic>
          </wp:inline>
        </w:drawing>
      </w:r>
    </w:p>
    <w:p w14:paraId="22A07943" w14:textId="77777777" w:rsidR="0055004D" w:rsidRDefault="0055004D" w:rsidP="0055004D">
      <w:pPr>
        <w:jc w:val="center"/>
        <w:rPr>
          <w:rFonts w:cs="Calibri"/>
        </w:rPr>
      </w:pPr>
      <w:r>
        <w:rPr>
          <w:rFonts w:cs="Calibri"/>
        </w:rPr>
        <w:t xml:space="preserve">The arrival of delegates from AAET, CAE and UTAR for the MoU signing ceremony </w:t>
      </w:r>
    </w:p>
    <w:p w14:paraId="0158CD58" w14:textId="77777777" w:rsidR="0055004D" w:rsidRDefault="00C923E6" w:rsidP="0055004D">
      <w:pPr>
        <w:jc w:val="center"/>
        <w:rPr>
          <w:rFonts w:cs="Calibri"/>
        </w:rPr>
      </w:pPr>
      <w:r w:rsidRPr="0055004D">
        <w:rPr>
          <w:rFonts w:cs="Calibri"/>
          <w:noProof/>
          <w:lang w:val="en-US"/>
        </w:rPr>
        <w:lastRenderedPageBreak/>
        <w:drawing>
          <wp:inline distT="0" distB="0" distL="0" distR="0" wp14:anchorId="5EE5D0B0" wp14:editId="3183E37A">
            <wp:extent cx="5198110" cy="3403600"/>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110" cy="3403600"/>
                    </a:xfrm>
                    <a:prstGeom prst="rect">
                      <a:avLst/>
                    </a:prstGeom>
                    <a:noFill/>
                    <a:ln>
                      <a:noFill/>
                    </a:ln>
                  </pic:spPr>
                </pic:pic>
              </a:graphicData>
            </a:graphic>
          </wp:inline>
        </w:drawing>
      </w:r>
    </w:p>
    <w:p w14:paraId="46CA5FD1" w14:textId="77777777" w:rsidR="0055004D" w:rsidRDefault="0055004D" w:rsidP="0055004D">
      <w:pPr>
        <w:jc w:val="center"/>
        <w:rPr>
          <w:rFonts w:cs="Calibri"/>
        </w:rPr>
      </w:pPr>
      <w:r>
        <w:rPr>
          <w:rFonts w:cs="Calibri"/>
        </w:rPr>
        <w:t xml:space="preserve">A group photo with the distinguished AAET guests </w:t>
      </w:r>
      <w:r w:rsidR="00E4181E">
        <w:rPr>
          <w:rFonts w:cs="Calibri"/>
        </w:rPr>
        <w:t xml:space="preserve">who joined the MoU signing ceremony on virtual platform </w:t>
      </w:r>
    </w:p>
    <w:p w14:paraId="5CCAAD44" w14:textId="77777777" w:rsidR="0055004D" w:rsidRDefault="00C923E6" w:rsidP="0055004D">
      <w:pPr>
        <w:jc w:val="center"/>
        <w:rPr>
          <w:rFonts w:cs="Calibri"/>
        </w:rPr>
      </w:pPr>
      <w:r w:rsidRPr="0055004D">
        <w:rPr>
          <w:rFonts w:cs="Calibri"/>
          <w:noProof/>
          <w:lang w:val="en-US"/>
        </w:rPr>
        <w:drawing>
          <wp:inline distT="0" distB="0" distL="0" distR="0" wp14:anchorId="2BBA9C9C" wp14:editId="3116C59E">
            <wp:extent cx="5157470" cy="2883535"/>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470" cy="2883535"/>
                    </a:xfrm>
                    <a:prstGeom prst="rect">
                      <a:avLst/>
                    </a:prstGeom>
                    <a:noFill/>
                    <a:ln>
                      <a:noFill/>
                    </a:ln>
                  </pic:spPr>
                </pic:pic>
              </a:graphicData>
            </a:graphic>
          </wp:inline>
        </w:drawing>
      </w:r>
    </w:p>
    <w:p w14:paraId="6665F4EC" w14:textId="77777777" w:rsidR="00E4181E" w:rsidRDefault="00E4181E" w:rsidP="0055004D">
      <w:pPr>
        <w:jc w:val="center"/>
        <w:rPr>
          <w:rFonts w:cs="Calibri"/>
        </w:rPr>
      </w:pPr>
      <w:r>
        <w:rPr>
          <w:rFonts w:cs="Calibri"/>
        </w:rPr>
        <w:t>Seated, front row (from left)</w:t>
      </w:r>
      <w:r w:rsidR="00D966EF">
        <w:rPr>
          <w:rFonts w:cs="Calibri"/>
        </w:rPr>
        <w:t>:</w:t>
      </w:r>
      <w:r>
        <w:rPr>
          <w:rFonts w:cs="Calibri"/>
        </w:rPr>
        <w:t xml:space="preserve"> Prof Cui, </w:t>
      </w:r>
      <w:r w:rsidRPr="00B261CA">
        <w:rPr>
          <w:rFonts w:cs="Calibri"/>
        </w:rPr>
        <w:t xml:space="preserve">Dr Goh, </w:t>
      </w:r>
      <w:r w:rsidR="00B261CA" w:rsidRPr="00B261CA">
        <w:rPr>
          <w:rFonts w:cs="Calibri"/>
        </w:rPr>
        <w:t>Prof Wang Qi</w:t>
      </w:r>
      <w:r w:rsidRPr="00B261CA">
        <w:rPr>
          <w:rFonts w:cs="Calibri"/>
        </w:rPr>
        <w:t xml:space="preserve">, Prof Li, Prof Dato’ Ewe, Mr Tian Qi, </w:t>
      </w:r>
      <w:r w:rsidR="00B261CA" w:rsidRPr="00B261CA">
        <w:rPr>
          <w:rFonts w:cs="Calibri"/>
        </w:rPr>
        <w:t>Prof Wang Ji</w:t>
      </w:r>
      <w:r w:rsidRPr="00B261CA">
        <w:rPr>
          <w:rFonts w:cs="Calibri"/>
        </w:rPr>
        <w:t>, Dr</w:t>
      </w:r>
      <w:r>
        <w:rPr>
          <w:rFonts w:cs="Calibri"/>
        </w:rPr>
        <w:t xml:space="preserve"> Yang </w:t>
      </w:r>
      <w:proofErr w:type="spellStart"/>
      <w:r>
        <w:rPr>
          <w:rFonts w:cs="Calibri"/>
        </w:rPr>
        <w:t>Zao</w:t>
      </w:r>
      <w:proofErr w:type="spellEnd"/>
      <w:r>
        <w:rPr>
          <w:rFonts w:cs="Calibri"/>
        </w:rPr>
        <w:t xml:space="preserve"> and Dr </w:t>
      </w:r>
      <w:proofErr w:type="spellStart"/>
      <w:r>
        <w:rPr>
          <w:rFonts w:cs="Calibri"/>
        </w:rPr>
        <w:t>Te</w:t>
      </w:r>
      <w:proofErr w:type="spellEnd"/>
    </w:p>
    <w:p w14:paraId="7071FF29" w14:textId="77777777" w:rsidR="0055004D" w:rsidRDefault="00C923E6" w:rsidP="0055004D">
      <w:pPr>
        <w:jc w:val="center"/>
        <w:rPr>
          <w:rFonts w:cs="Calibri"/>
        </w:rPr>
      </w:pPr>
      <w:r w:rsidRPr="0055004D">
        <w:rPr>
          <w:rFonts w:cs="Calibri"/>
          <w:noProof/>
          <w:lang w:val="en-US"/>
        </w:rPr>
        <w:lastRenderedPageBreak/>
        <w:drawing>
          <wp:inline distT="0" distB="0" distL="0" distR="0" wp14:anchorId="51A81A09" wp14:editId="38FBAABB">
            <wp:extent cx="5181600" cy="2903855"/>
            <wp:effectExtent l="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903855"/>
                    </a:xfrm>
                    <a:prstGeom prst="rect">
                      <a:avLst/>
                    </a:prstGeom>
                    <a:noFill/>
                    <a:ln>
                      <a:noFill/>
                    </a:ln>
                  </pic:spPr>
                </pic:pic>
              </a:graphicData>
            </a:graphic>
          </wp:inline>
        </w:drawing>
      </w:r>
    </w:p>
    <w:p w14:paraId="6056CAA5" w14:textId="77777777" w:rsidR="00E4181E" w:rsidRDefault="00E4181E" w:rsidP="0055004D">
      <w:pPr>
        <w:jc w:val="center"/>
        <w:rPr>
          <w:rFonts w:cs="Calibri"/>
        </w:rPr>
      </w:pPr>
      <w:r>
        <w:rPr>
          <w:rFonts w:cs="Calibri"/>
        </w:rPr>
        <w:t>TCM experts (from left)</w:t>
      </w:r>
      <w:r w:rsidR="0020559A">
        <w:rPr>
          <w:rFonts w:cs="Calibri"/>
        </w:rPr>
        <w:t>:</w:t>
      </w:r>
      <w:r>
        <w:rPr>
          <w:rFonts w:cs="Calibri"/>
        </w:rPr>
        <w:t xml:space="preserve"> Dr Yang Zheng, Dr </w:t>
      </w:r>
      <w:proofErr w:type="spellStart"/>
      <w:r>
        <w:rPr>
          <w:rFonts w:cs="Calibri"/>
        </w:rPr>
        <w:t>Te</w:t>
      </w:r>
      <w:proofErr w:type="spellEnd"/>
      <w:r>
        <w:rPr>
          <w:rFonts w:cs="Calibri"/>
        </w:rPr>
        <w:t xml:space="preserve">, Dr Yang </w:t>
      </w:r>
      <w:proofErr w:type="spellStart"/>
      <w:r>
        <w:rPr>
          <w:rFonts w:cs="Calibri"/>
        </w:rPr>
        <w:t>Zao</w:t>
      </w:r>
      <w:proofErr w:type="spellEnd"/>
      <w:r>
        <w:rPr>
          <w:rFonts w:cs="Calibri"/>
        </w:rPr>
        <w:t xml:space="preserve">, Dr Goh, Prof Cui and Mr Wang </w:t>
      </w:r>
    </w:p>
    <w:p w14:paraId="7CA8F46E" w14:textId="77777777" w:rsidR="0055004D" w:rsidRDefault="00C923E6" w:rsidP="0055004D">
      <w:pPr>
        <w:jc w:val="center"/>
        <w:rPr>
          <w:rFonts w:cs="Calibri"/>
        </w:rPr>
      </w:pPr>
      <w:r w:rsidRPr="0055004D">
        <w:rPr>
          <w:rFonts w:cs="Calibri"/>
          <w:noProof/>
          <w:lang w:val="en-US"/>
        </w:rPr>
        <w:drawing>
          <wp:inline distT="0" distB="0" distL="0" distR="0" wp14:anchorId="29D18B25" wp14:editId="66D3E1A8">
            <wp:extent cx="5376545" cy="303403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545" cy="3034030"/>
                    </a:xfrm>
                    <a:prstGeom prst="rect">
                      <a:avLst/>
                    </a:prstGeom>
                    <a:noFill/>
                    <a:ln>
                      <a:noFill/>
                    </a:ln>
                  </pic:spPr>
                </pic:pic>
              </a:graphicData>
            </a:graphic>
          </wp:inline>
        </w:drawing>
      </w:r>
    </w:p>
    <w:p w14:paraId="78B60DA7" w14:textId="77777777" w:rsidR="00E4181E" w:rsidRPr="00D44D2C" w:rsidRDefault="00E4181E" w:rsidP="0055004D">
      <w:pPr>
        <w:jc w:val="center"/>
        <w:rPr>
          <w:rFonts w:cs="Calibri"/>
        </w:rPr>
      </w:pPr>
      <w:r>
        <w:rPr>
          <w:rFonts w:cs="Calibri"/>
        </w:rPr>
        <w:t xml:space="preserve">From left: Prof Li, Tuan Chang and Prof Dato’ Ewe </w:t>
      </w:r>
    </w:p>
    <w:p w14:paraId="7B36BCDF" w14:textId="77777777" w:rsidR="00414B8F" w:rsidRPr="00EA5C13" w:rsidRDefault="00414B8F" w:rsidP="00EA5C13">
      <w:pPr>
        <w:jc w:val="both"/>
        <w:rPr>
          <w:rFonts w:cs="Calibri"/>
        </w:rPr>
      </w:pPr>
    </w:p>
    <w:sectPr w:rsidR="00414B8F" w:rsidRPr="00EA5C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C13"/>
    <w:rsid w:val="00074B19"/>
    <w:rsid w:val="00090344"/>
    <w:rsid w:val="000F2560"/>
    <w:rsid w:val="0010566D"/>
    <w:rsid w:val="00194589"/>
    <w:rsid w:val="0020559A"/>
    <w:rsid w:val="0022003A"/>
    <w:rsid w:val="002508B3"/>
    <w:rsid w:val="00250FC0"/>
    <w:rsid w:val="002849CB"/>
    <w:rsid w:val="002B41C3"/>
    <w:rsid w:val="003261CE"/>
    <w:rsid w:val="00335381"/>
    <w:rsid w:val="00352458"/>
    <w:rsid w:val="00375DFB"/>
    <w:rsid w:val="003B44F7"/>
    <w:rsid w:val="00413D30"/>
    <w:rsid w:val="00414B8F"/>
    <w:rsid w:val="0043390A"/>
    <w:rsid w:val="0046609E"/>
    <w:rsid w:val="0055004D"/>
    <w:rsid w:val="00550361"/>
    <w:rsid w:val="005F140E"/>
    <w:rsid w:val="00602E80"/>
    <w:rsid w:val="00686E5A"/>
    <w:rsid w:val="006B326C"/>
    <w:rsid w:val="006F1D37"/>
    <w:rsid w:val="0078403D"/>
    <w:rsid w:val="007926CF"/>
    <w:rsid w:val="00796EE0"/>
    <w:rsid w:val="008003C7"/>
    <w:rsid w:val="00802587"/>
    <w:rsid w:val="008A3607"/>
    <w:rsid w:val="008B644B"/>
    <w:rsid w:val="008D7D14"/>
    <w:rsid w:val="008E3C64"/>
    <w:rsid w:val="00961108"/>
    <w:rsid w:val="0097363C"/>
    <w:rsid w:val="00A1297F"/>
    <w:rsid w:val="00A44456"/>
    <w:rsid w:val="00A67CA1"/>
    <w:rsid w:val="00AA09FE"/>
    <w:rsid w:val="00AA76F0"/>
    <w:rsid w:val="00AE0949"/>
    <w:rsid w:val="00B261CA"/>
    <w:rsid w:val="00B46863"/>
    <w:rsid w:val="00BB7036"/>
    <w:rsid w:val="00C034F8"/>
    <w:rsid w:val="00C224C8"/>
    <w:rsid w:val="00C66089"/>
    <w:rsid w:val="00C6715A"/>
    <w:rsid w:val="00C923E6"/>
    <w:rsid w:val="00CD767B"/>
    <w:rsid w:val="00CE380C"/>
    <w:rsid w:val="00CE735E"/>
    <w:rsid w:val="00CF7D04"/>
    <w:rsid w:val="00D406DA"/>
    <w:rsid w:val="00D44D2C"/>
    <w:rsid w:val="00D966EF"/>
    <w:rsid w:val="00DA1AC9"/>
    <w:rsid w:val="00E4181E"/>
    <w:rsid w:val="00E552E3"/>
    <w:rsid w:val="00EA5C13"/>
    <w:rsid w:val="00EA62F5"/>
    <w:rsid w:val="00ED077A"/>
    <w:rsid w:val="00EF2961"/>
    <w:rsid w:val="00F218B3"/>
    <w:rsid w:val="00F26591"/>
    <w:rsid w:val="00F57F1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F9E8"/>
  <w15:chartTrackingRefBased/>
  <w15:docId w15:val="{40ED74D9-3C20-0E4F-9FF0-2CD58BB0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87932">
      <w:bodyDiv w:val="1"/>
      <w:marLeft w:val="0"/>
      <w:marRight w:val="0"/>
      <w:marTop w:val="0"/>
      <w:marBottom w:val="0"/>
      <w:divBdr>
        <w:top w:val="none" w:sz="0" w:space="0" w:color="auto"/>
        <w:left w:val="none" w:sz="0" w:space="0" w:color="auto"/>
        <w:bottom w:val="none" w:sz="0" w:space="0" w:color="auto"/>
        <w:right w:val="none" w:sz="0" w:space="0" w:color="auto"/>
      </w:divBdr>
      <w:divsChild>
        <w:div w:id="71853073">
          <w:marLeft w:val="0"/>
          <w:marRight w:val="0"/>
          <w:marTop w:val="0"/>
          <w:marBottom w:val="0"/>
          <w:divBdr>
            <w:top w:val="none" w:sz="0" w:space="0" w:color="auto"/>
            <w:left w:val="none" w:sz="0" w:space="0" w:color="auto"/>
            <w:bottom w:val="none" w:sz="0" w:space="0" w:color="auto"/>
            <w:right w:val="none" w:sz="0" w:space="0" w:color="auto"/>
          </w:divBdr>
          <w:divsChild>
            <w:div w:id="1041247142">
              <w:marLeft w:val="0"/>
              <w:marRight w:val="0"/>
              <w:marTop w:val="0"/>
              <w:marBottom w:val="0"/>
              <w:divBdr>
                <w:top w:val="none" w:sz="0" w:space="0" w:color="auto"/>
                <w:left w:val="none" w:sz="0" w:space="0" w:color="auto"/>
                <w:bottom w:val="none" w:sz="0" w:space="0" w:color="auto"/>
                <w:right w:val="none" w:sz="0" w:space="0" w:color="auto"/>
              </w:divBdr>
              <w:divsChild>
                <w:div w:id="335229690">
                  <w:marLeft w:val="0"/>
                  <w:marRight w:val="0"/>
                  <w:marTop w:val="0"/>
                  <w:marBottom w:val="0"/>
                  <w:divBdr>
                    <w:top w:val="none" w:sz="0" w:space="0" w:color="auto"/>
                    <w:left w:val="none" w:sz="0" w:space="0" w:color="auto"/>
                    <w:bottom w:val="none" w:sz="0" w:space="0" w:color="auto"/>
                    <w:right w:val="none" w:sz="0" w:space="0" w:color="auto"/>
                  </w:divBdr>
                  <w:divsChild>
                    <w:div w:id="2076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30985">
          <w:marLeft w:val="0"/>
          <w:marRight w:val="0"/>
          <w:marTop w:val="0"/>
          <w:marBottom w:val="0"/>
          <w:divBdr>
            <w:top w:val="none" w:sz="0" w:space="0" w:color="auto"/>
            <w:left w:val="none" w:sz="0" w:space="0" w:color="auto"/>
            <w:bottom w:val="none" w:sz="0" w:space="0" w:color="auto"/>
            <w:right w:val="none" w:sz="0" w:space="0" w:color="auto"/>
          </w:divBdr>
          <w:divsChild>
            <w:div w:id="1839928256">
              <w:marLeft w:val="0"/>
              <w:marRight w:val="0"/>
              <w:marTop w:val="0"/>
              <w:marBottom w:val="0"/>
              <w:divBdr>
                <w:top w:val="none" w:sz="0" w:space="0" w:color="auto"/>
                <w:left w:val="none" w:sz="0" w:space="0" w:color="auto"/>
                <w:bottom w:val="none" w:sz="0" w:space="0" w:color="auto"/>
                <w:right w:val="none" w:sz="0" w:space="0" w:color="auto"/>
              </w:divBdr>
              <w:divsChild>
                <w:div w:id="868906819">
                  <w:marLeft w:val="0"/>
                  <w:marRight w:val="0"/>
                  <w:marTop w:val="0"/>
                  <w:marBottom w:val="0"/>
                  <w:divBdr>
                    <w:top w:val="none" w:sz="0" w:space="0" w:color="auto"/>
                    <w:left w:val="none" w:sz="0" w:space="0" w:color="auto"/>
                    <w:bottom w:val="none" w:sz="0" w:space="0" w:color="auto"/>
                    <w:right w:val="none" w:sz="0" w:space="0" w:color="auto"/>
                  </w:divBdr>
                  <w:divsChild>
                    <w:div w:id="6892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4840">
      <w:bodyDiv w:val="1"/>
      <w:marLeft w:val="0"/>
      <w:marRight w:val="0"/>
      <w:marTop w:val="0"/>
      <w:marBottom w:val="0"/>
      <w:divBdr>
        <w:top w:val="none" w:sz="0" w:space="0" w:color="auto"/>
        <w:left w:val="none" w:sz="0" w:space="0" w:color="auto"/>
        <w:bottom w:val="none" w:sz="0" w:space="0" w:color="auto"/>
        <w:right w:val="none" w:sz="0" w:space="0" w:color="auto"/>
      </w:divBdr>
    </w:div>
    <w:div w:id="209277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Saravani a/p Selvam</dc:creator>
  <cp:keywords/>
  <dc:description/>
  <cp:lastModifiedBy>Saravani a/p Selvam</cp:lastModifiedBy>
  <cp:revision>2</cp:revision>
  <dcterms:created xsi:type="dcterms:W3CDTF">2024-09-24T07:41:00Z</dcterms:created>
  <dcterms:modified xsi:type="dcterms:W3CDTF">2024-09-24T07:41:00Z</dcterms:modified>
</cp:coreProperties>
</file>